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689E" w14:textId="27A7AE6F" w:rsidR="008C13D9" w:rsidRPr="00F13EF3" w:rsidRDefault="006122DF" w:rsidP="00F13EF3">
      <w:pPr>
        <w:pStyle w:val="Heading1"/>
      </w:pPr>
      <w:r w:rsidRPr="00A43FC6">
        <w:rPr>
          <w:noProof/>
          <w:sz w:val="44"/>
          <w:lang w:eastAsia="en-GB"/>
        </w:rPr>
        <w:drawing>
          <wp:anchor distT="0" distB="0" distL="114300" distR="114300" simplePos="0" relativeHeight="251659264" behindDoc="1" locked="0" layoutInCell="1" allowOverlap="1" wp14:anchorId="66DB9BD5" wp14:editId="12E4EB22">
            <wp:simplePos x="0" y="0"/>
            <wp:positionH relativeFrom="margin">
              <wp:posOffset>7763766</wp:posOffset>
            </wp:positionH>
            <wp:positionV relativeFrom="paragraph">
              <wp:posOffset>-339527</wp:posOffset>
            </wp:positionV>
            <wp:extent cx="1376887" cy="1132768"/>
            <wp:effectExtent l="0" t="0" r="0" b="0"/>
            <wp:wrapNone/>
            <wp:docPr id="1" name="Picture 1" descr="C:\Users\ZoeyA\Box Sync\Team RRSA Only\RRSA Central Team\RRSA Communications\Brand, narrative and core programme content\Brand and logos\00-New RRSA logos\MAIN_RRS lockup-85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yA\Box Sync\Team RRSA Only\RRSA Central Team\RRSA Communications\Brand, narrative and core programme content\Brand and logos\00-New RRSA logos\MAIN_RRS lockup-85cy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887" cy="1132768"/>
                    </a:xfrm>
                    <a:prstGeom prst="rect">
                      <a:avLst/>
                    </a:prstGeom>
                    <a:noFill/>
                    <a:ln>
                      <a:noFill/>
                    </a:ln>
                  </pic:spPr>
                </pic:pic>
              </a:graphicData>
            </a:graphic>
            <wp14:sizeRelH relativeFrom="page">
              <wp14:pctWidth>0</wp14:pctWidth>
            </wp14:sizeRelH>
            <wp14:sizeRelV relativeFrom="page">
              <wp14:pctHeight>0</wp14:pctHeight>
            </wp14:sizeRelV>
          </wp:anchor>
        </w:drawing>
      </w:r>
      <w:r w:rsidR="00B6622A">
        <w:t>action plan for silver</w:t>
      </w:r>
    </w:p>
    <w:p w14:paraId="0859BF40" w14:textId="77777777" w:rsidR="00EB184B" w:rsidRDefault="00EB184B">
      <w:pPr>
        <w:rPr>
          <w:rFonts w:eastAsia="Univers Next Pro" w:cs="Univers Next Pro"/>
        </w:rPr>
      </w:pPr>
    </w:p>
    <w:p w14:paraId="7FFAFD14" w14:textId="710E87B7" w:rsidR="3A73BBEB" w:rsidRDefault="3A73BBEB">
      <w:pPr>
        <w:rPr>
          <w:rFonts w:eastAsia="Univers Next Pro" w:cs="Univers Next Pro"/>
        </w:rPr>
      </w:pPr>
      <w:r w:rsidRPr="00F13EF3">
        <w:rPr>
          <w:rFonts w:eastAsia="Univers Next Pro" w:cs="Univers Next Pro"/>
        </w:rPr>
        <w:t>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p w14:paraId="2C7927D5" w14:textId="32EA3CE3" w:rsidR="00EB184B" w:rsidRDefault="00EB184B">
      <w:pPr>
        <w:rPr>
          <w:rFonts w:eastAsia="Univers Next Pro" w:cs="Univers Next Pro"/>
        </w:rPr>
      </w:pPr>
    </w:p>
    <w:tbl>
      <w:tblPr>
        <w:tblStyle w:val="TableGrid"/>
        <w:tblW w:w="0" w:type="auto"/>
        <w:tblLook w:val="04A0" w:firstRow="1" w:lastRow="0" w:firstColumn="1" w:lastColumn="0" w:noHBand="0" w:noVBand="1"/>
      </w:tblPr>
      <w:tblGrid>
        <w:gridCol w:w="3114"/>
        <w:gridCol w:w="11171"/>
      </w:tblGrid>
      <w:tr w:rsidR="00EB184B" w14:paraId="5A8DCAA8" w14:textId="77777777" w:rsidTr="00EB184B">
        <w:trPr>
          <w:trHeight w:val="1066"/>
        </w:trPr>
        <w:tc>
          <w:tcPr>
            <w:tcW w:w="3114" w:type="dxa"/>
            <w:vAlign w:val="center"/>
          </w:tcPr>
          <w:p w14:paraId="4E6DBD98" w14:textId="5EF589CD" w:rsidR="00EB184B" w:rsidRDefault="00EB184B" w:rsidP="00EB184B">
            <w:r>
              <w:t>School name</w:t>
            </w:r>
          </w:p>
        </w:tc>
        <w:tc>
          <w:tcPr>
            <w:tcW w:w="11171" w:type="dxa"/>
          </w:tcPr>
          <w:p w14:paraId="4F8EB35E" w14:textId="77777777" w:rsidR="00EB184B" w:rsidRDefault="00EB184B">
            <w:pPr>
              <w:rPr>
                <w:rFonts w:eastAsia="Univers Next Pro" w:cs="Univers Next Pro"/>
              </w:rPr>
            </w:pPr>
          </w:p>
          <w:p w14:paraId="630F3C6B" w14:textId="35DD14C9" w:rsidR="00EA0BA9" w:rsidRDefault="00EA0BA9">
            <w:pPr>
              <w:rPr>
                <w:rFonts w:eastAsia="Univers Next Pro" w:cs="Univers Next Pro"/>
              </w:rPr>
            </w:pPr>
            <w:r>
              <w:rPr>
                <w:rFonts w:eastAsia="Univers Next Pro" w:cs="Univers Next Pro"/>
              </w:rPr>
              <w:t>Easdale Primary and ELC</w:t>
            </w:r>
          </w:p>
        </w:tc>
      </w:tr>
      <w:tr w:rsidR="00EB184B" w14:paraId="323DA9AD" w14:textId="77777777" w:rsidTr="00EB184B">
        <w:trPr>
          <w:trHeight w:val="1066"/>
        </w:trPr>
        <w:tc>
          <w:tcPr>
            <w:tcW w:w="3114" w:type="dxa"/>
            <w:vAlign w:val="center"/>
          </w:tcPr>
          <w:p w14:paraId="2A1C4314" w14:textId="60918195" w:rsidR="00EB184B" w:rsidRDefault="00EB184B" w:rsidP="00EB184B">
            <w:r>
              <w:t>Local Authority</w:t>
            </w:r>
          </w:p>
        </w:tc>
        <w:tc>
          <w:tcPr>
            <w:tcW w:w="11171" w:type="dxa"/>
          </w:tcPr>
          <w:p w14:paraId="48575C94" w14:textId="77777777" w:rsidR="00EB184B" w:rsidRDefault="00EB184B">
            <w:pPr>
              <w:rPr>
                <w:rFonts w:eastAsia="Univers Next Pro" w:cs="Univers Next Pro"/>
              </w:rPr>
            </w:pPr>
          </w:p>
          <w:p w14:paraId="19461FC6" w14:textId="1D207278" w:rsidR="00EA0BA9" w:rsidRDefault="00EA0BA9">
            <w:pPr>
              <w:rPr>
                <w:rFonts w:eastAsia="Univers Next Pro" w:cs="Univers Next Pro"/>
              </w:rPr>
            </w:pPr>
            <w:r>
              <w:rPr>
                <w:rFonts w:eastAsia="Univers Next Pro" w:cs="Univers Next Pro"/>
              </w:rPr>
              <w:t xml:space="preserve">Argyll &amp; Bute Council </w:t>
            </w:r>
          </w:p>
        </w:tc>
      </w:tr>
      <w:tr w:rsidR="00EB184B" w14:paraId="21A2B0CA" w14:textId="77777777" w:rsidTr="00EB184B">
        <w:trPr>
          <w:trHeight w:val="969"/>
        </w:trPr>
        <w:tc>
          <w:tcPr>
            <w:tcW w:w="3114" w:type="dxa"/>
            <w:vAlign w:val="center"/>
          </w:tcPr>
          <w:p w14:paraId="0CA47D8E" w14:textId="539500C8" w:rsidR="00EB184B" w:rsidRDefault="00216408" w:rsidP="00EB184B">
            <w:r>
              <w:t>Headteacher</w:t>
            </w:r>
          </w:p>
        </w:tc>
        <w:tc>
          <w:tcPr>
            <w:tcW w:w="11171" w:type="dxa"/>
          </w:tcPr>
          <w:p w14:paraId="68B7E0D3" w14:textId="77777777" w:rsidR="00EB184B" w:rsidRDefault="00EB184B">
            <w:pPr>
              <w:rPr>
                <w:rFonts w:eastAsia="Univers Next Pro" w:cs="Univers Next Pro"/>
              </w:rPr>
            </w:pPr>
          </w:p>
          <w:p w14:paraId="1D7160FE" w14:textId="467B08F2" w:rsidR="00EA0BA9" w:rsidRDefault="00EA0BA9">
            <w:pPr>
              <w:rPr>
                <w:rFonts w:eastAsia="Univers Next Pro" w:cs="Univers Next Pro"/>
              </w:rPr>
            </w:pPr>
            <w:r>
              <w:rPr>
                <w:rFonts w:eastAsia="Univers Next Pro" w:cs="Univers Next Pro"/>
              </w:rPr>
              <w:t xml:space="preserve">Judith Frost </w:t>
            </w:r>
          </w:p>
        </w:tc>
      </w:tr>
      <w:tr w:rsidR="00216408" w14:paraId="4366F1B5" w14:textId="77777777" w:rsidTr="00EB184B">
        <w:trPr>
          <w:trHeight w:val="996"/>
        </w:trPr>
        <w:tc>
          <w:tcPr>
            <w:tcW w:w="3114" w:type="dxa"/>
            <w:vAlign w:val="center"/>
          </w:tcPr>
          <w:p w14:paraId="7964F7EA" w14:textId="4F60E744" w:rsidR="00216408" w:rsidRDefault="00216408" w:rsidP="00216408">
            <w:r>
              <w:t>RRSA coordinator</w:t>
            </w:r>
          </w:p>
        </w:tc>
        <w:tc>
          <w:tcPr>
            <w:tcW w:w="11171" w:type="dxa"/>
          </w:tcPr>
          <w:p w14:paraId="6A7FE6E5" w14:textId="77777777" w:rsidR="00216408" w:rsidRDefault="00216408" w:rsidP="00216408">
            <w:pPr>
              <w:rPr>
                <w:rFonts w:eastAsia="Univers Next Pro" w:cs="Univers Next Pro"/>
              </w:rPr>
            </w:pPr>
          </w:p>
          <w:p w14:paraId="3187D79A" w14:textId="7966C989" w:rsidR="00EA0BA9" w:rsidRDefault="00EA0BA9" w:rsidP="00216408">
            <w:pPr>
              <w:rPr>
                <w:rFonts w:eastAsia="Univers Next Pro" w:cs="Univers Next Pro"/>
              </w:rPr>
            </w:pPr>
            <w:r>
              <w:rPr>
                <w:rFonts w:eastAsia="Univers Next Pro" w:cs="Univers Next Pro"/>
              </w:rPr>
              <w:t xml:space="preserve">Judith Frost </w:t>
            </w:r>
          </w:p>
        </w:tc>
      </w:tr>
      <w:tr w:rsidR="00216408" w14:paraId="57E7F113" w14:textId="77777777" w:rsidTr="00EB184B">
        <w:trPr>
          <w:trHeight w:val="968"/>
        </w:trPr>
        <w:tc>
          <w:tcPr>
            <w:tcW w:w="3114" w:type="dxa"/>
            <w:vAlign w:val="center"/>
          </w:tcPr>
          <w:p w14:paraId="5F538086" w14:textId="73C3A051" w:rsidR="00216408" w:rsidRDefault="00216408" w:rsidP="00216408">
            <w:r>
              <w:t>Date</w:t>
            </w:r>
          </w:p>
        </w:tc>
        <w:tc>
          <w:tcPr>
            <w:tcW w:w="11171" w:type="dxa"/>
          </w:tcPr>
          <w:p w14:paraId="6F5D035C" w14:textId="77777777" w:rsidR="00EA0BA9" w:rsidRDefault="00EA0BA9" w:rsidP="00216408">
            <w:pPr>
              <w:rPr>
                <w:rFonts w:eastAsia="Univers Next Pro" w:cs="Univers Next Pro"/>
              </w:rPr>
            </w:pPr>
            <w:r>
              <w:rPr>
                <w:rFonts w:eastAsia="Univers Next Pro" w:cs="Univers Next Pro"/>
              </w:rPr>
              <w:t>5</w:t>
            </w:r>
            <w:r w:rsidRPr="00EA0BA9">
              <w:rPr>
                <w:rFonts w:eastAsia="Univers Next Pro" w:cs="Univers Next Pro"/>
                <w:vertAlign w:val="superscript"/>
              </w:rPr>
              <w:t>th</w:t>
            </w:r>
            <w:r>
              <w:rPr>
                <w:rFonts w:eastAsia="Univers Next Pro" w:cs="Univers Next Pro"/>
              </w:rPr>
              <w:t xml:space="preserve"> November 2022</w:t>
            </w:r>
          </w:p>
          <w:p w14:paraId="41AFDD04" w14:textId="77777777" w:rsidR="00D21FAA" w:rsidRPr="00D21FAA" w:rsidRDefault="00D21FAA" w:rsidP="00216408">
            <w:pPr>
              <w:rPr>
                <w:rFonts w:eastAsia="Univers Next Pro" w:cs="Univers Next Pro"/>
                <w:b/>
                <w:color w:val="00B050"/>
                <w:u w:val="single"/>
              </w:rPr>
            </w:pPr>
          </w:p>
          <w:p w14:paraId="2176715E" w14:textId="71738142" w:rsidR="00D21FAA" w:rsidRDefault="00D21FAA" w:rsidP="00216408">
            <w:pPr>
              <w:rPr>
                <w:rFonts w:eastAsia="Univers Next Pro" w:cs="Univers Next Pro"/>
              </w:rPr>
            </w:pPr>
            <w:r w:rsidRPr="00D21FAA">
              <w:rPr>
                <w:rFonts w:eastAsia="Univers Next Pro" w:cs="Univers Next Pro"/>
                <w:b/>
                <w:color w:val="00B050"/>
                <w:u w:val="single"/>
              </w:rPr>
              <w:t>Updates in green text throughout the year – most recent review May 2023</w:t>
            </w:r>
          </w:p>
        </w:tc>
      </w:tr>
    </w:tbl>
    <w:p w14:paraId="10AB88D6" w14:textId="77777777" w:rsidR="00EB184B" w:rsidRDefault="00EB184B">
      <w:pPr>
        <w:rPr>
          <w:rFonts w:eastAsia="Univers Next Pro" w:cs="Univers Next Pro"/>
        </w:rPr>
      </w:pPr>
      <w:r>
        <w:rPr>
          <w:rFonts w:eastAsia="Univers Next Pro" w:cs="Univers Next Pro"/>
        </w:rPr>
        <w:lastRenderedPageBreak/>
        <w:br w:type="page"/>
      </w:r>
    </w:p>
    <w:tbl>
      <w:tblPr>
        <w:tblStyle w:val="TableGrid"/>
        <w:tblW w:w="14312" w:type="dxa"/>
        <w:tblLayout w:type="fixed"/>
        <w:tblLook w:val="04A0" w:firstRow="1" w:lastRow="0" w:firstColumn="1" w:lastColumn="0" w:noHBand="0" w:noVBand="1"/>
      </w:tblPr>
      <w:tblGrid>
        <w:gridCol w:w="3386"/>
        <w:gridCol w:w="4406"/>
        <w:gridCol w:w="992"/>
        <w:gridCol w:w="5528"/>
      </w:tblGrid>
      <w:tr w:rsidR="00A5378E" w:rsidRPr="00F13EF3" w14:paraId="3A0A8A94" w14:textId="7F5655CD" w:rsidTr="3A73BBEB">
        <w:trPr>
          <w:trHeight w:val="576"/>
        </w:trPr>
        <w:tc>
          <w:tcPr>
            <w:tcW w:w="14312" w:type="dxa"/>
            <w:gridSpan w:val="4"/>
          </w:tcPr>
          <w:p w14:paraId="06C9C6F9" w14:textId="77777777" w:rsidR="004448F2" w:rsidRPr="006122DF" w:rsidRDefault="3A73BBEB" w:rsidP="006122DF">
            <w:pPr>
              <w:pStyle w:val="Heading1"/>
              <w:outlineLvl w:val="0"/>
              <w:rPr>
                <w:sz w:val="36"/>
                <w:szCs w:val="36"/>
              </w:rPr>
            </w:pPr>
            <w:r w:rsidRPr="006122DF">
              <w:rPr>
                <w:sz w:val="36"/>
                <w:szCs w:val="36"/>
              </w:rPr>
              <w:lastRenderedPageBreak/>
              <w:t>Strand a: Teaching and learning about rights</w:t>
            </w:r>
          </w:p>
          <w:p w14:paraId="05E2EF64" w14:textId="3B7E6E8B" w:rsidR="004448F2" w:rsidRPr="00F13EF3" w:rsidRDefault="3A73BBEB" w:rsidP="3A73BBEB">
            <w:pPr>
              <w:autoSpaceDE w:val="0"/>
              <w:autoSpaceDN w:val="0"/>
              <w:adjustRightInd w:val="0"/>
              <w:rPr>
                <w:rFonts w:cs="Arial"/>
                <w:color w:val="000000"/>
              </w:rPr>
            </w:pPr>
            <w:r w:rsidRPr="00F13EF3">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2E269D59" w14:textId="7BA512A9" w:rsidR="00A5378E" w:rsidRPr="00F13EF3" w:rsidRDefault="00A5378E" w:rsidP="00A5378E">
            <w:pPr>
              <w:autoSpaceDE w:val="0"/>
              <w:autoSpaceDN w:val="0"/>
              <w:adjustRightInd w:val="0"/>
              <w:rPr>
                <w:rFonts w:cs="Arial"/>
                <w:color w:val="000000"/>
              </w:rPr>
            </w:pPr>
          </w:p>
        </w:tc>
      </w:tr>
      <w:tr w:rsidR="00B6622A" w:rsidRPr="00F13EF3" w14:paraId="6FFDDF62" w14:textId="77777777" w:rsidTr="001D0AF4">
        <w:trPr>
          <w:trHeight w:val="576"/>
          <w:tblHeader/>
        </w:trPr>
        <w:tc>
          <w:tcPr>
            <w:tcW w:w="3386" w:type="dxa"/>
          </w:tcPr>
          <w:p w14:paraId="765C2DD4" w14:textId="77777777" w:rsidR="00B6622A" w:rsidRPr="00F13EF3" w:rsidRDefault="00B6622A" w:rsidP="001D0AF4">
            <w:pPr>
              <w:pStyle w:val="Heading2"/>
              <w:jc w:val="center"/>
              <w:outlineLvl w:val="1"/>
              <w:rPr>
                <w:rFonts w:cs="Arial"/>
                <w:b/>
                <w:color w:val="00B0F0"/>
                <w:sz w:val="24"/>
                <w:szCs w:val="24"/>
              </w:rPr>
            </w:pPr>
            <w:r w:rsidRPr="00F13EF3">
              <w:t>outcome</w:t>
            </w:r>
          </w:p>
        </w:tc>
        <w:tc>
          <w:tcPr>
            <w:tcW w:w="4406" w:type="dxa"/>
          </w:tcPr>
          <w:p w14:paraId="4957136E" w14:textId="77777777" w:rsidR="00B6622A" w:rsidRPr="00F13EF3" w:rsidRDefault="00B6622A" w:rsidP="001D0AF4">
            <w:pPr>
              <w:pStyle w:val="Heading2"/>
              <w:jc w:val="center"/>
              <w:outlineLvl w:val="1"/>
            </w:pPr>
            <w:r w:rsidRPr="00F13EF3">
              <w:t>At silver</w:t>
            </w:r>
          </w:p>
        </w:tc>
        <w:tc>
          <w:tcPr>
            <w:tcW w:w="992" w:type="dxa"/>
          </w:tcPr>
          <w:p w14:paraId="2C912EB7" w14:textId="77777777" w:rsidR="00B6622A" w:rsidRPr="00F13EF3" w:rsidRDefault="00B6622A" w:rsidP="001D0AF4">
            <w:pPr>
              <w:pStyle w:val="Heading2"/>
              <w:jc w:val="center"/>
              <w:outlineLvl w:val="1"/>
            </w:pPr>
            <w:r w:rsidRPr="00F13EF3">
              <w:t>RAG</w:t>
            </w:r>
          </w:p>
        </w:tc>
        <w:tc>
          <w:tcPr>
            <w:tcW w:w="5528" w:type="dxa"/>
          </w:tcPr>
          <w:p w14:paraId="58B9EE75" w14:textId="77777777" w:rsidR="00B6622A" w:rsidRPr="00F13EF3" w:rsidRDefault="00B6622A" w:rsidP="001D0AF4">
            <w:pPr>
              <w:pStyle w:val="Heading2"/>
              <w:jc w:val="center"/>
              <w:outlineLvl w:val="1"/>
            </w:pPr>
            <w:r w:rsidRPr="00F13EF3">
              <w:t>Actions – WHAT, who, when</w:t>
            </w:r>
          </w:p>
        </w:tc>
      </w:tr>
      <w:tr w:rsidR="00BE2358" w:rsidRPr="00F13EF3" w14:paraId="21EF2D7E" w14:textId="77777777" w:rsidTr="00BE2358">
        <w:trPr>
          <w:trHeight w:val="1613"/>
        </w:trPr>
        <w:tc>
          <w:tcPr>
            <w:tcW w:w="3386" w:type="dxa"/>
            <w:vMerge w:val="restart"/>
          </w:tcPr>
          <w:p w14:paraId="472FEAC8" w14:textId="6E03638F" w:rsidR="00BE2358" w:rsidRPr="00F13EF3" w:rsidRDefault="00BE2358" w:rsidP="006122DF">
            <w:pPr>
              <w:pStyle w:val="ListParagraph"/>
              <w:numPr>
                <w:ilvl w:val="0"/>
                <w:numId w:val="12"/>
              </w:numPr>
              <w:rPr>
                <w:rFonts w:cs="Arial"/>
              </w:rPr>
            </w:pPr>
            <w:r>
              <w:rPr>
                <w:rFonts w:cs="Arial"/>
              </w:rPr>
              <w:t>C</w:t>
            </w:r>
            <w:r w:rsidRPr="00F13EF3">
              <w:rPr>
                <w:rFonts w:cs="Arial"/>
              </w:rPr>
              <w:t>hildren, young people and the wider school community know about and understand the UN Convention on the Rights of the Child and can describe how it impacts on their lives and on the lives of children everywhere</w:t>
            </w:r>
            <w:r>
              <w:rPr>
                <w:rFonts w:cs="Arial"/>
              </w:rPr>
              <w:t>.</w:t>
            </w:r>
          </w:p>
          <w:p w14:paraId="144EDDB7" w14:textId="77777777" w:rsidR="00BE2358" w:rsidRPr="006122DF" w:rsidRDefault="00BE2358" w:rsidP="006122DF">
            <w:pPr>
              <w:spacing w:before="240"/>
              <w:rPr>
                <w:rFonts w:cs="Arial"/>
              </w:rPr>
            </w:pPr>
          </w:p>
          <w:p w14:paraId="07A2C1E6" w14:textId="3036D27C" w:rsidR="00BE2358" w:rsidRPr="00F13EF3" w:rsidRDefault="00BE2358" w:rsidP="006122DF">
            <w:pPr>
              <w:rPr>
                <w:rFonts w:cs="Arial"/>
              </w:rPr>
            </w:pPr>
          </w:p>
        </w:tc>
        <w:tc>
          <w:tcPr>
            <w:tcW w:w="4406" w:type="dxa"/>
            <w:vMerge w:val="restart"/>
          </w:tcPr>
          <w:p w14:paraId="09F55645" w14:textId="07B1CAB7" w:rsidR="00BE2358" w:rsidRPr="00F13EF3" w:rsidRDefault="00BE2358" w:rsidP="006122DF">
            <w:r w:rsidRPr="00F13EF3">
              <w:t>Many children and young people are familiar with a number of Articles of the CRC and can talk about the rights they enjoy.</w:t>
            </w:r>
          </w:p>
        </w:tc>
        <w:tc>
          <w:tcPr>
            <w:tcW w:w="992" w:type="dxa"/>
            <w:shd w:val="clear" w:color="auto" w:fill="FFC184" w:themeFill="background2" w:themeFillTint="99"/>
          </w:tcPr>
          <w:p w14:paraId="23FB5402" w14:textId="77777777" w:rsidR="00BE2358" w:rsidRPr="00F13EF3" w:rsidRDefault="00BE2358" w:rsidP="006122DF"/>
          <w:p w14:paraId="25DAA855" w14:textId="77777777" w:rsidR="00BE2358" w:rsidRDefault="00BE2358" w:rsidP="006122DF"/>
          <w:p w14:paraId="392DF6FA" w14:textId="77777777" w:rsidR="00BE2358" w:rsidRDefault="00BE2358" w:rsidP="006122DF"/>
          <w:p w14:paraId="50550E56" w14:textId="77777777" w:rsidR="00BE2358" w:rsidRDefault="00BE2358" w:rsidP="006122DF"/>
          <w:p w14:paraId="158CFEB1" w14:textId="77777777" w:rsidR="00BE2358" w:rsidRDefault="00BE2358" w:rsidP="006122DF"/>
          <w:p w14:paraId="51E2D267" w14:textId="77777777" w:rsidR="00BE2358" w:rsidRDefault="00BE2358" w:rsidP="006122DF"/>
          <w:p w14:paraId="7BD29A61" w14:textId="5D138BB0" w:rsidR="00BE2358" w:rsidRPr="00F13EF3" w:rsidRDefault="00BE2358" w:rsidP="006122DF"/>
        </w:tc>
        <w:tc>
          <w:tcPr>
            <w:tcW w:w="5528" w:type="dxa"/>
            <w:vMerge w:val="restart"/>
          </w:tcPr>
          <w:p w14:paraId="4835ED0A" w14:textId="77777777" w:rsidR="00BE2358" w:rsidRDefault="00BE2358" w:rsidP="00EA0BA9">
            <w:r>
              <w:t>IDL Curriculum Updates 2022-2024 move the focus from Global Goals to RRSA – all staff.</w:t>
            </w:r>
          </w:p>
          <w:p w14:paraId="57D3668F" w14:textId="77777777" w:rsidR="00BE2358" w:rsidRDefault="00BE2358" w:rsidP="00EA0BA9">
            <w:r>
              <w:t xml:space="preserve">Teaching &amp; Learning has a deeper focus / regular connection to CRC – all children are aware of how their learning links to their own &amp; others rights. </w:t>
            </w:r>
          </w:p>
          <w:p w14:paraId="64125231" w14:textId="11D05781" w:rsidR="00BE2358" w:rsidRDefault="00BE2358" w:rsidP="00EA0BA9">
            <w:r>
              <w:t xml:space="preserve">Rights displayed in all classrooms, around the school and outside are regularly referred to.  </w:t>
            </w:r>
          </w:p>
          <w:p w14:paraId="00B9A092" w14:textId="24CB405C" w:rsidR="00707029" w:rsidRPr="00707029" w:rsidRDefault="00707029" w:rsidP="00EA0BA9">
            <w:pPr>
              <w:rPr>
                <w:b/>
                <w:color w:val="00B050"/>
                <w:u w:val="single"/>
              </w:rPr>
            </w:pPr>
            <w:r>
              <w:rPr>
                <w:b/>
                <w:color w:val="00B050"/>
                <w:u w:val="single"/>
              </w:rPr>
              <w:t xml:space="preserve">Jan 23 - </w:t>
            </w:r>
            <w:r w:rsidRPr="00707029">
              <w:rPr>
                <w:b/>
                <w:color w:val="00B050"/>
                <w:u w:val="single"/>
              </w:rPr>
              <w:t xml:space="preserve">RRS Ambassadors made an orienteering trail around the school to find each of the rights </w:t>
            </w:r>
          </w:p>
          <w:p w14:paraId="14CD02BB" w14:textId="77777777" w:rsidR="00BE2358" w:rsidRDefault="00BE2358" w:rsidP="00EA0BA9"/>
          <w:p w14:paraId="59796A48" w14:textId="23E24ABD" w:rsidR="00BE2358" w:rsidRPr="00F13EF3" w:rsidRDefault="00BE2358" w:rsidP="00EA0BA9">
            <w:r>
              <w:t>SHANARRI is familiar to all children in ELC.  Each child (ELC to P7) has a general SHANARRI care plan / some have more specific SHANARRI care plans which might include social stories or resilience strategies for well-being.  To be reviewed February 2023 – all staff.</w:t>
            </w:r>
            <w:r w:rsidR="00707029">
              <w:t xml:space="preserve"> </w:t>
            </w:r>
            <w:r w:rsidR="00707029" w:rsidRPr="00707029">
              <w:rPr>
                <w:b/>
                <w:color w:val="00B050"/>
                <w:u w:val="single"/>
              </w:rPr>
              <w:t>Article 3 &amp; 6</w:t>
            </w:r>
          </w:p>
        </w:tc>
      </w:tr>
      <w:tr w:rsidR="00BE2358" w:rsidRPr="00F13EF3" w14:paraId="0E1658FD" w14:textId="77777777" w:rsidTr="00707029">
        <w:trPr>
          <w:trHeight w:val="1612"/>
        </w:trPr>
        <w:tc>
          <w:tcPr>
            <w:tcW w:w="3386" w:type="dxa"/>
            <w:vMerge/>
          </w:tcPr>
          <w:p w14:paraId="22CCDE0F" w14:textId="77777777" w:rsidR="00BE2358" w:rsidRDefault="00BE2358" w:rsidP="006122DF">
            <w:pPr>
              <w:pStyle w:val="ListParagraph"/>
              <w:numPr>
                <w:ilvl w:val="0"/>
                <w:numId w:val="12"/>
              </w:numPr>
              <w:rPr>
                <w:rFonts w:cs="Arial"/>
              </w:rPr>
            </w:pPr>
          </w:p>
        </w:tc>
        <w:tc>
          <w:tcPr>
            <w:tcW w:w="4406" w:type="dxa"/>
            <w:vMerge/>
          </w:tcPr>
          <w:p w14:paraId="286FA7FD" w14:textId="77777777" w:rsidR="00BE2358" w:rsidRPr="00F13EF3" w:rsidRDefault="00BE2358" w:rsidP="006122DF"/>
        </w:tc>
        <w:tc>
          <w:tcPr>
            <w:tcW w:w="992" w:type="dxa"/>
            <w:shd w:val="clear" w:color="auto" w:fill="FFC184" w:themeFill="background2" w:themeFillTint="99"/>
          </w:tcPr>
          <w:p w14:paraId="5E8C53C6" w14:textId="77777777" w:rsidR="00BE2358" w:rsidRPr="00F13EF3" w:rsidRDefault="00BE2358" w:rsidP="006122DF"/>
        </w:tc>
        <w:tc>
          <w:tcPr>
            <w:tcW w:w="5528" w:type="dxa"/>
            <w:vMerge/>
          </w:tcPr>
          <w:p w14:paraId="4876BBFB" w14:textId="77777777" w:rsidR="00BE2358" w:rsidRDefault="00BE2358" w:rsidP="00EA0BA9"/>
        </w:tc>
      </w:tr>
      <w:tr w:rsidR="00BE2358" w:rsidRPr="00F13EF3" w14:paraId="7F5143FE" w14:textId="1A6F2D2F" w:rsidTr="00483E16">
        <w:trPr>
          <w:trHeight w:val="1251"/>
        </w:trPr>
        <w:tc>
          <w:tcPr>
            <w:tcW w:w="3386" w:type="dxa"/>
            <w:vMerge/>
          </w:tcPr>
          <w:p w14:paraId="5DCE6B21" w14:textId="7EF08753" w:rsidR="00BE2358" w:rsidRPr="00F13EF3" w:rsidRDefault="00BE2358" w:rsidP="006122DF">
            <w:pPr>
              <w:rPr>
                <w:rFonts w:cs="Arial"/>
                <w:sz w:val="20"/>
                <w:szCs w:val="20"/>
              </w:rPr>
            </w:pPr>
          </w:p>
        </w:tc>
        <w:tc>
          <w:tcPr>
            <w:tcW w:w="4406" w:type="dxa"/>
          </w:tcPr>
          <w:p w14:paraId="6982368B" w14:textId="72238E23" w:rsidR="00BE2358" w:rsidRPr="00F13EF3" w:rsidRDefault="00BE2358" w:rsidP="006122DF">
            <w:r w:rsidRPr="00F13EF3">
              <w:t>Many children and young people know rights are universal and unconditional; the CRC applies to all children and young people everywhere, all the time.</w:t>
            </w:r>
          </w:p>
        </w:tc>
        <w:tc>
          <w:tcPr>
            <w:tcW w:w="992" w:type="dxa"/>
            <w:shd w:val="clear" w:color="auto" w:fill="92D050"/>
          </w:tcPr>
          <w:p w14:paraId="5CA03BD6" w14:textId="77777777" w:rsidR="00BE2358" w:rsidRPr="00F13EF3" w:rsidRDefault="00BE2358" w:rsidP="006122DF"/>
          <w:p w14:paraId="2B32CC09" w14:textId="353A0B3A" w:rsidR="00BE2358" w:rsidRPr="00F13EF3" w:rsidRDefault="00BE2358" w:rsidP="006122DF"/>
        </w:tc>
        <w:tc>
          <w:tcPr>
            <w:tcW w:w="5528" w:type="dxa"/>
          </w:tcPr>
          <w:p w14:paraId="4F32D898" w14:textId="16BFE076" w:rsidR="00BE2358" w:rsidRDefault="00BE2358" w:rsidP="006122DF">
            <w:r>
              <w:t xml:space="preserve">P4-7 literacy project raise awareness of refugees– “The Boy at the Back of the Class” successfully completed 2021 (HD &amp; P4-7).  </w:t>
            </w:r>
            <w:r w:rsidR="007A7E87" w:rsidRPr="007A7E87">
              <w:rPr>
                <w:b/>
                <w:color w:val="00B050"/>
                <w:u w:val="single"/>
              </w:rPr>
              <w:t>Article 22 refugees</w:t>
            </w:r>
            <w:r w:rsidR="007A7E87">
              <w:t xml:space="preserve">. </w:t>
            </w:r>
            <w:r>
              <w:t>Sequel bought for group reader 2022 amongst some of the Scottish Book Trust Top 100 purchased with PEF funding 2021 so that children are reading interesting, challenging books that reflect 21</w:t>
            </w:r>
            <w:r w:rsidRPr="00D323D2">
              <w:rPr>
                <w:vertAlign w:val="superscript"/>
              </w:rPr>
              <w:t>st</w:t>
            </w:r>
            <w:r>
              <w:t xml:space="preserve"> Century equalities, blended families, gender and expectations.</w:t>
            </w:r>
          </w:p>
          <w:p w14:paraId="5A12C39E" w14:textId="77777777" w:rsidR="007A7E87" w:rsidRDefault="007A7E87" w:rsidP="006122DF"/>
          <w:p w14:paraId="1E0655A5" w14:textId="77777777" w:rsidR="00BE2358" w:rsidRDefault="00BE2358" w:rsidP="006122DF">
            <w:pPr>
              <w:rPr>
                <w:b/>
                <w:color w:val="00B050"/>
                <w:u w:val="single"/>
              </w:rPr>
            </w:pPr>
            <w:r>
              <w:rPr>
                <w:b/>
                <w:color w:val="00B050"/>
                <w:u w:val="single"/>
              </w:rPr>
              <w:t xml:space="preserve">Evidence example </w:t>
            </w:r>
          </w:p>
          <w:p w14:paraId="4E9382EC" w14:textId="75C7C273" w:rsidR="00BE2358" w:rsidRDefault="00BE2358" w:rsidP="006122DF">
            <w:pPr>
              <w:rPr>
                <w:b/>
                <w:color w:val="00B050"/>
                <w:u w:val="single"/>
              </w:rPr>
            </w:pPr>
            <w:r>
              <w:rPr>
                <w:b/>
                <w:color w:val="00B050"/>
                <w:u w:val="single"/>
              </w:rPr>
              <w:t xml:space="preserve">A17 the right to information / A 28 the right to learn- children’s views heard and responded to after Virtual Book Trust Author Visit by Cressida Cowl advocating school libraries. Reading School Accreditation Action Plan &amp; evidence 2022-2023 illustrates impact of relocating and updating the school library. </w:t>
            </w:r>
          </w:p>
          <w:p w14:paraId="0B7BB2B0" w14:textId="2382B59F" w:rsidR="00787058" w:rsidRDefault="00787058" w:rsidP="006122DF">
            <w:pPr>
              <w:rPr>
                <w:b/>
                <w:color w:val="00B050"/>
                <w:u w:val="single"/>
              </w:rPr>
            </w:pPr>
          </w:p>
          <w:p w14:paraId="70F0B2B8" w14:textId="77777777" w:rsidR="00787058" w:rsidRDefault="00787058" w:rsidP="006122DF">
            <w:pPr>
              <w:rPr>
                <w:b/>
                <w:color w:val="00B050"/>
                <w:u w:val="single"/>
              </w:rPr>
            </w:pPr>
            <w:r>
              <w:rPr>
                <w:b/>
                <w:color w:val="00B050"/>
                <w:u w:val="single"/>
              </w:rPr>
              <w:t xml:space="preserve">RRS Ambassadors leading RRS work throughout this year e.g. </w:t>
            </w:r>
          </w:p>
          <w:p w14:paraId="687E6AA1" w14:textId="1C3C0C4C" w:rsidR="00787058" w:rsidRDefault="00787058" w:rsidP="00787058">
            <w:pPr>
              <w:pStyle w:val="ListParagraph"/>
              <w:numPr>
                <w:ilvl w:val="0"/>
                <w:numId w:val="22"/>
              </w:numPr>
              <w:rPr>
                <w:b/>
                <w:color w:val="00B050"/>
                <w:u w:val="single"/>
              </w:rPr>
            </w:pPr>
            <w:r w:rsidRPr="00787058">
              <w:rPr>
                <w:b/>
                <w:color w:val="00B050"/>
                <w:u w:val="single"/>
              </w:rPr>
              <w:t xml:space="preserve">orienteering trail to find </w:t>
            </w:r>
            <w:proofErr w:type="spellStart"/>
            <w:r w:rsidRPr="00787058">
              <w:rPr>
                <w:b/>
                <w:color w:val="00B050"/>
                <w:u w:val="single"/>
              </w:rPr>
              <w:t>UNCRC</w:t>
            </w:r>
            <w:proofErr w:type="spellEnd"/>
            <w:r w:rsidRPr="00787058">
              <w:rPr>
                <w:b/>
                <w:color w:val="00B050"/>
                <w:u w:val="single"/>
              </w:rPr>
              <w:t xml:space="preserve"> rights </w:t>
            </w:r>
          </w:p>
          <w:p w14:paraId="46B083DE" w14:textId="32B6B95F" w:rsidR="00787058" w:rsidRPr="00787058" w:rsidRDefault="00787058" w:rsidP="00787058">
            <w:pPr>
              <w:pStyle w:val="ListParagraph"/>
              <w:numPr>
                <w:ilvl w:val="0"/>
                <w:numId w:val="22"/>
              </w:numPr>
              <w:rPr>
                <w:b/>
                <w:color w:val="00B050"/>
                <w:u w:val="single"/>
              </w:rPr>
            </w:pPr>
            <w:r>
              <w:rPr>
                <w:b/>
                <w:color w:val="00B050"/>
                <w:u w:val="single"/>
              </w:rPr>
              <w:t xml:space="preserve">leading pupil meetings (photo) </w:t>
            </w:r>
          </w:p>
          <w:p w14:paraId="725F241B" w14:textId="77777777" w:rsidR="007A7E87" w:rsidRPr="00483E16" w:rsidRDefault="007A7E87" w:rsidP="006122DF">
            <w:pPr>
              <w:rPr>
                <w:b/>
                <w:color w:val="00B050"/>
                <w:u w:val="single"/>
              </w:rPr>
            </w:pPr>
          </w:p>
          <w:p w14:paraId="6CAC2FAF" w14:textId="77777777" w:rsidR="00BE2358" w:rsidRPr="00787058" w:rsidRDefault="00BE2358" w:rsidP="00EA0BA9">
            <w:pPr>
              <w:rPr>
                <w:b/>
                <w:color w:val="E57200" w:themeColor="background2" w:themeShade="BF"/>
              </w:rPr>
            </w:pPr>
            <w:r w:rsidRPr="00787058">
              <w:rPr>
                <w:b/>
                <w:color w:val="E57200" w:themeColor="background2" w:themeShade="BF"/>
              </w:rPr>
              <w:t xml:space="preserve">More work to do as a school around “unconditional” and “universal”.  Led by: </w:t>
            </w:r>
          </w:p>
          <w:p w14:paraId="3E20ED31" w14:textId="633FDF6F" w:rsidR="00787058" w:rsidRPr="00787058" w:rsidRDefault="00BE2358" w:rsidP="00EA0BA9">
            <w:pPr>
              <w:rPr>
                <w:b/>
                <w:color w:val="E57200" w:themeColor="background2" w:themeShade="BF"/>
              </w:rPr>
            </w:pPr>
            <w:r w:rsidRPr="00787058">
              <w:rPr>
                <w:b/>
                <w:color w:val="E57200" w:themeColor="background2" w:themeShade="BF"/>
              </w:rPr>
              <w:t xml:space="preserve">Steering Group as part of whole school </w:t>
            </w:r>
            <w:r w:rsidR="00787058" w:rsidRPr="00787058">
              <w:rPr>
                <w:b/>
                <w:color w:val="E57200" w:themeColor="background2" w:themeShade="BF"/>
              </w:rPr>
              <w:t xml:space="preserve">pupil council </w:t>
            </w:r>
            <w:proofErr w:type="spellStart"/>
            <w:r w:rsidR="00787058" w:rsidRPr="00787058">
              <w:rPr>
                <w:b/>
                <w:color w:val="E57200" w:themeColor="background2" w:themeShade="BF"/>
              </w:rPr>
              <w:t>SHANNARI</w:t>
            </w:r>
            <w:proofErr w:type="spellEnd"/>
            <w:r w:rsidR="00787058" w:rsidRPr="00787058">
              <w:rPr>
                <w:b/>
                <w:color w:val="E57200" w:themeColor="background2" w:themeShade="BF"/>
              </w:rPr>
              <w:t xml:space="preserve"> review, </w:t>
            </w:r>
            <w:r w:rsidRPr="00787058">
              <w:rPr>
                <w:b/>
                <w:color w:val="E57200" w:themeColor="background2" w:themeShade="BF"/>
              </w:rPr>
              <w:t>at least once a</w:t>
            </w:r>
            <w:r w:rsidR="00787058" w:rsidRPr="00787058">
              <w:rPr>
                <w:b/>
                <w:color w:val="E57200" w:themeColor="background2" w:themeShade="BF"/>
              </w:rPr>
              <w:t xml:space="preserve"> term during session 2022-2023; led by P6 Positive Relationship Ambassadors </w:t>
            </w:r>
          </w:p>
          <w:p w14:paraId="49057C94" w14:textId="77777777" w:rsidR="00787058" w:rsidRDefault="00787058" w:rsidP="00EA0BA9"/>
          <w:p w14:paraId="712BA4BE" w14:textId="77777777" w:rsidR="00BE2358" w:rsidRDefault="00BE2358" w:rsidP="00EA0BA9">
            <w:r>
              <w:t>HT with Parent Council Forum at least twice in session 2022-2023 as part of reporting and evaluating SIP.</w:t>
            </w:r>
          </w:p>
          <w:p w14:paraId="765353EE" w14:textId="77777777" w:rsidR="00BE2358" w:rsidRDefault="00BE2358" w:rsidP="00EA0BA9">
            <w:pPr>
              <w:rPr>
                <w:b/>
                <w:color w:val="00B050"/>
                <w:u w:val="single"/>
              </w:rPr>
            </w:pPr>
            <w:r>
              <w:rPr>
                <w:b/>
                <w:color w:val="00B050"/>
                <w:u w:val="single"/>
              </w:rPr>
              <w:t>Discussed as part of SIP updates at</w:t>
            </w:r>
            <w:r w:rsidRPr="00483E16">
              <w:rPr>
                <w:b/>
                <w:color w:val="00B050"/>
                <w:u w:val="single"/>
              </w:rPr>
              <w:t xml:space="preserve"> </w:t>
            </w:r>
            <w:r>
              <w:rPr>
                <w:b/>
                <w:color w:val="00B050"/>
                <w:u w:val="single"/>
              </w:rPr>
              <w:t xml:space="preserve">PCF </w:t>
            </w:r>
            <w:r w:rsidRPr="00483E16">
              <w:rPr>
                <w:b/>
                <w:color w:val="00B050"/>
                <w:u w:val="single"/>
              </w:rPr>
              <w:t>Meeting</w:t>
            </w:r>
            <w:r>
              <w:rPr>
                <w:b/>
                <w:color w:val="00B050"/>
                <w:u w:val="single"/>
              </w:rPr>
              <w:t>s</w:t>
            </w:r>
            <w:r w:rsidRPr="00483E16">
              <w:rPr>
                <w:b/>
                <w:color w:val="00B050"/>
                <w:u w:val="single"/>
              </w:rPr>
              <w:t xml:space="preserve"> 7</w:t>
            </w:r>
            <w:r w:rsidRPr="00483E16">
              <w:rPr>
                <w:b/>
                <w:color w:val="00B050"/>
                <w:u w:val="single"/>
                <w:vertAlign w:val="superscript"/>
              </w:rPr>
              <w:t>th</w:t>
            </w:r>
            <w:r w:rsidRPr="00483E16">
              <w:rPr>
                <w:b/>
                <w:color w:val="00B050"/>
                <w:u w:val="single"/>
              </w:rPr>
              <w:t xml:space="preserve"> Dec 2022 and 21</w:t>
            </w:r>
            <w:r w:rsidRPr="00483E16">
              <w:rPr>
                <w:b/>
                <w:color w:val="00B050"/>
                <w:u w:val="single"/>
                <w:vertAlign w:val="superscript"/>
              </w:rPr>
              <w:t>st</w:t>
            </w:r>
            <w:r w:rsidRPr="00483E16">
              <w:rPr>
                <w:b/>
                <w:color w:val="00B050"/>
                <w:u w:val="single"/>
              </w:rPr>
              <w:t xml:space="preserve"> March 2023</w:t>
            </w:r>
          </w:p>
          <w:p w14:paraId="36253359" w14:textId="5F8B1938" w:rsidR="00787058" w:rsidRPr="00483E16" w:rsidRDefault="00787058" w:rsidP="00EA0BA9">
            <w:pPr>
              <w:rPr>
                <w:b/>
                <w:u w:val="single"/>
              </w:rPr>
            </w:pPr>
          </w:p>
        </w:tc>
      </w:tr>
      <w:tr w:rsidR="00BE2358" w:rsidRPr="00F13EF3" w14:paraId="3FB6ACC4" w14:textId="77777777" w:rsidTr="00483E16">
        <w:trPr>
          <w:trHeight w:val="1248"/>
        </w:trPr>
        <w:tc>
          <w:tcPr>
            <w:tcW w:w="3386" w:type="dxa"/>
            <w:vMerge/>
          </w:tcPr>
          <w:p w14:paraId="582B19D6" w14:textId="77777777" w:rsidR="00BE2358" w:rsidRPr="00F13EF3" w:rsidRDefault="00BE2358" w:rsidP="006122DF">
            <w:pPr>
              <w:pStyle w:val="ListParagraph"/>
              <w:numPr>
                <w:ilvl w:val="0"/>
                <w:numId w:val="12"/>
              </w:numPr>
              <w:spacing w:before="240"/>
              <w:rPr>
                <w:rFonts w:cs="Arial"/>
              </w:rPr>
            </w:pPr>
          </w:p>
        </w:tc>
        <w:tc>
          <w:tcPr>
            <w:tcW w:w="4406" w:type="dxa"/>
          </w:tcPr>
          <w:p w14:paraId="7289325C" w14:textId="77777777" w:rsidR="00BE2358" w:rsidRPr="00F13EF3" w:rsidRDefault="00BE2358" w:rsidP="006122DF">
            <w:r w:rsidRPr="00F13EF3">
              <w:t xml:space="preserve">Many children and young people demonstrate an awareness of where and why some children may not be able to access their rights. </w:t>
            </w:r>
          </w:p>
          <w:p w14:paraId="3639FBEB" w14:textId="5910BF56" w:rsidR="00BE2358" w:rsidRPr="00F13EF3" w:rsidRDefault="00BE2358" w:rsidP="006122DF"/>
        </w:tc>
        <w:tc>
          <w:tcPr>
            <w:tcW w:w="992" w:type="dxa"/>
            <w:shd w:val="clear" w:color="auto" w:fill="92D050"/>
          </w:tcPr>
          <w:p w14:paraId="088AFC8A" w14:textId="28EA0E79" w:rsidR="00BE2358" w:rsidRPr="00F13EF3" w:rsidRDefault="00BE2358" w:rsidP="006122DF"/>
        </w:tc>
        <w:tc>
          <w:tcPr>
            <w:tcW w:w="5528" w:type="dxa"/>
          </w:tcPr>
          <w:p w14:paraId="28F7F743" w14:textId="4DDEC5B1" w:rsidR="00BE2358" w:rsidRDefault="00BE2358" w:rsidP="002354AF">
            <w:r>
              <w:t>ELC  / P1-P7 seek more opportunities to explore this e.g. through</w:t>
            </w:r>
          </w:p>
          <w:p w14:paraId="4BD5A0FA" w14:textId="7652E885" w:rsidR="00BE2358" w:rsidRDefault="00BE2358" w:rsidP="002354AF">
            <w:r>
              <w:t>Learning Together Day – Remembrance &amp; Memories – building up to whole school assembly for families on 11</w:t>
            </w:r>
            <w:r w:rsidRPr="009E3BC4">
              <w:rPr>
                <w:vertAlign w:val="superscript"/>
              </w:rPr>
              <w:t>th</w:t>
            </w:r>
            <w:r>
              <w:t xml:space="preserve"> Nov 22  </w:t>
            </w:r>
          </w:p>
          <w:p w14:paraId="20709509" w14:textId="5F0183A2" w:rsidR="00BE2358" w:rsidRDefault="00BE2358" w:rsidP="002354AF">
            <w:pPr>
              <w:rPr>
                <w:b/>
                <w:color w:val="00B050"/>
                <w:u w:val="single"/>
              </w:rPr>
            </w:pPr>
            <w:r w:rsidRPr="00F42DD7">
              <w:rPr>
                <w:b/>
                <w:color w:val="00B050"/>
                <w:u w:val="single"/>
              </w:rPr>
              <w:t xml:space="preserve">Evidence: </w:t>
            </w:r>
          </w:p>
          <w:p w14:paraId="5823C793" w14:textId="1DA3ACE9" w:rsidR="007A7E87" w:rsidRDefault="007A7E87" w:rsidP="002354AF">
            <w:pPr>
              <w:rPr>
                <w:b/>
                <w:color w:val="00B050"/>
                <w:u w:val="single"/>
              </w:rPr>
            </w:pPr>
            <w:r>
              <w:rPr>
                <w:b/>
                <w:color w:val="00B050"/>
                <w:u w:val="single"/>
              </w:rPr>
              <w:t xml:space="preserve">P4-7 projects around the role of Women in conflict (Article 8 Identity / Equalities) </w:t>
            </w:r>
          </w:p>
          <w:p w14:paraId="2B2D3BB1" w14:textId="77777777" w:rsidR="007A7E87" w:rsidRDefault="007A7E87" w:rsidP="002354AF">
            <w:pPr>
              <w:rPr>
                <w:b/>
                <w:color w:val="00B050"/>
                <w:u w:val="single"/>
              </w:rPr>
            </w:pPr>
          </w:p>
          <w:p w14:paraId="06EC6B18" w14:textId="0157AF00" w:rsidR="007A7E87" w:rsidRDefault="007A7E87" w:rsidP="002354AF">
            <w:pPr>
              <w:rPr>
                <w:b/>
                <w:color w:val="00B050"/>
                <w:u w:val="single"/>
              </w:rPr>
            </w:pPr>
            <w:proofErr w:type="spellStart"/>
            <w:r>
              <w:rPr>
                <w:b/>
                <w:color w:val="00B050"/>
                <w:u w:val="single"/>
              </w:rPr>
              <w:t>ELC</w:t>
            </w:r>
            <w:proofErr w:type="spellEnd"/>
            <w:r>
              <w:rPr>
                <w:b/>
                <w:color w:val="00B050"/>
                <w:u w:val="single"/>
              </w:rPr>
              <w:t xml:space="preserve"> / P1-3 Peace poppies red- white- purple / Memory or worry Stone Article 19 Protection from violence. </w:t>
            </w:r>
          </w:p>
          <w:p w14:paraId="1BE1413C" w14:textId="77777777" w:rsidR="007A7E87" w:rsidRDefault="007A7E87" w:rsidP="002354AF">
            <w:pPr>
              <w:rPr>
                <w:b/>
                <w:color w:val="00B050"/>
                <w:u w:val="single"/>
              </w:rPr>
            </w:pPr>
          </w:p>
          <w:p w14:paraId="14217F64" w14:textId="2B90510C" w:rsidR="007A7E87" w:rsidRDefault="007A7E87" w:rsidP="002354AF">
            <w:pPr>
              <w:rPr>
                <w:b/>
                <w:color w:val="00B050"/>
                <w:u w:val="single"/>
              </w:rPr>
            </w:pPr>
            <w:r>
              <w:rPr>
                <w:b/>
                <w:color w:val="00B050"/>
                <w:u w:val="single"/>
              </w:rPr>
              <w:lastRenderedPageBreak/>
              <w:t xml:space="preserve">H2O project memento boxes. </w:t>
            </w:r>
          </w:p>
          <w:p w14:paraId="5A820BD1" w14:textId="77777777" w:rsidR="007A7E87" w:rsidRPr="00F42DD7" w:rsidRDefault="007A7E87" w:rsidP="002354AF">
            <w:pPr>
              <w:rPr>
                <w:b/>
                <w:color w:val="00B050"/>
                <w:u w:val="single"/>
              </w:rPr>
            </w:pPr>
          </w:p>
          <w:p w14:paraId="65AF3E16" w14:textId="664FDA24" w:rsidR="00BE2358" w:rsidRPr="00F42DD7" w:rsidRDefault="00BE2358" w:rsidP="002354AF">
            <w:pPr>
              <w:rPr>
                <w:b/>
                <w:color w:val="00B050"/>
                <w:u w:val="single"/>
              </w:rPr>
            </w:pPr>
            <w:r w:rsidRPr="00F42DD7">
              <w:rPr>
                <w:b/>
                <w:color w:val="00B050"/>
                <w:u w:val="single"/>
              </w:rPr>
              <w:t xml:space="preserve">Remembrance Presentation PowerPoint evidence links to Global Goals, Eco Schools, RRSA &amp; capture voices across the generations in feedback. </w:t>
            </w:r>
          </w:p>
          <w:p w14:paraId="5D84ADE3" w14:textId="304073A7" w:rsidR="007A7E87" w:rsidRDefault="00BE2358" w:rsidP="002354AF">
            <w:pPr>
              <w:rPr>
                <w:b/>
                <w:color w:val="00B050"/>
                <w:u w:val="single"/>
              </w:rPr>
            </w:pPr>
            <w:r w:rsidRPr="00F42DD7">
              <w:rPr>
                <w:b/>
                <w:color w:val="00B050"/>
                <w:u w:val="single"/>
              </w:rPr>
              <w:t xml:space="preserve">Script for Remembrance Assembly prepared &amp; delivered by P4-7as part of project with Easdale Branch Royal British Legion. </w:t>
            </w:r>
            <w:r w:rsidR="007A7E87">
              <w:rPr>
                <w:b/>
                <w:color w:val="00B050"/>
                <w:u w:val="single"/>
              </w:rPr>
              <w:t>Articles 6, 13, 28, 31</w:t>
            </w:r>
          </w:p>
          <w:p w14:paraId="19026873" w14:textId="77777777" w:rsidR="007A7E87" w:rsidRPr="00F42DD7" w:rsidRDefault="007A7E87" w:rsidP="002354AF">
            <w:pPr>
              <w:rPr>
                <w:b/>
                <w:color w:val="00B050"/>
                <w:u w:val="single"/>
              </w:rPr>
            </w:pPr>
          </w:p>
          <w:p w14:paraId="7D0DA455" w14:textId="4F7D76B9" w:rsidR="00BE2358" w:rsidRDefault="00BE2358" w:rsidP="006122DF">
            <w:r>
              <w:t xml:space="preserve">Using Amnesty International resource “First Steps to explore human rights with children age 3 to 5” </w:t>
            </w:r>
          </w:p>
          <w:p w14:paraId="7200D2A1" w14:textId="77777777" w:rsidR="00BE2358" w:rsidRDefault="00BE2358" w:rsidP="006122DF">
            <w:r>
              <w:t xml:space="preserve">At least one Article of the week each term explored in an Assembly. </w:t>
            </w:r>
          </w:p>
          <w:p w14:paraId="656CEE13" w14:textId="77777777" w:rsidR="00BE2358" w:rsidRDefault="00BE2358" w:rsidP="006122DF">
            <w:pPr>
              <w:rPr>
                <w:b/>
                <w:color w:val="00B050"/>
                <w:u w:val="single"/>
              </w:rPr>
            </w:pPr>
            <w:r>
              <w:rPr>
                <w:b/>
                <w:color w:val="00B050"/>
                <w:u w:val="single"/>
              </w:rPr>
              <w:t>Evidence</w:t>
            </w:r>
          </w:p>
          <w:p w14:paraId="1B406882" w14:textId="33A19E24" w:rsidR="00BE2358" w:rsidRDefault="00BE2358" w:rsidP="006122DF">
            <w:pPr>
              <w:rPr>
                <w:b/>
                <w:color w:val="00B050"/>
                <w:u w:val="single"/>
              </w:rPr>
            </w:pPr>
            <w:r>
              <w:rPr>
                <w:b/>
                <w:color w:val="00B050"/>
                <w:u w:val="single"/>
              </w:rPr>
              <w:t xml:space="preserve">A12 A24 A29 </w:t>
            </w:r>
            <w:r w:rsidRPr="00F42DD7">
              <w:rPr>
                <w:b/>
                <w:color w:val="00B050"/>
                <w:u w:val="single"/>
              </w:rPr>
              <w:t xml:space="preserve">April / May 23 – Earth Day </w:t>
            </w:r>
            <w:r>
              <w:rPr>
                <w:b/>
                <w:color w:val="00B050"/>
                <w:u w:val="single"/>
              </w:rPr>
              <w:t xml:space="preserve">Assembly P6&amp;7; reflection &amp; self-evaluation;  RRSA pupil questionnaires repeated, Individual reflection upon the provocation “Do we do enough to protect our environments” </w:t>
            </w:r>
          </w:p>
          <w:p w14:paraId="5A3CA810" w14:textId="77777777" w:rsidR="007A7E87" w:rsidRPr="00F42DD7" w:rsidRDefault="007A7E87" w:rsidP="006122DF">
            <w:pPr>
              <w:rPr>
                <w:b/>
                <w:color w:val="00B050"/>
                <w:u w:val="single"/>
              </w:rPr>
            </w:pPr>
          </w:p>
          <w:p w14:paraId="0F663B81" w14:textId="77777777" w:rsidR="00BE2358" w:rsidRDefault="00BE2358" w:rsidP="002354AF">
            <w:r>
              <w:t>Revisiting some of the Global Goals during IDL session e.g. equalities</w:t>
            </w:r>
          </w:p>
          <w:p w14:paraId="1AD6DC0B" w14:textId="77777777" w:rsidR="00BE2358" w:rsidRDefault="00BE2358" w:rsidP="002354AF">
            <w:r>
              <w:t>Safety  awareness for well-being – e.g. NSPCC session on Child Protection for all children 2022-2023</w:t>
            </w:r>
          </w:p>
          <w:p w14:paraId="1EAC0F14" w14:textId="24971EF5" w:rsidR="00BE2358" w:rsidRDefault="00BE2358" w:rsidP="002354AF">
            <w:pPr>
              <w:rPr>
                <w:b/>
                <w:color w:val="00B050"/>
                <w:u w:val="single"/>
              </w:rPr>
            </w:pPr>
            <w:r w:rsidRPr="00B20D67">
              <w:rPr>
                <w:b/>
                <w:color w:val="00B050"/>
                <w:u w:val="single"/>
              </w:rPr>
              <w:t>Extra evidence</w:t>
            </w:r>
            <w:r>
              <w:rPr>
                <w:b/>
                <w:color w:val="00B050"/>
                <w:u w:val="single"/>
              </w:rPr>
              <w:t xml:space="preserve"> A16 the right to privacy / A19 the right to be protected</w:t>
            </w:r>
          </w:p>
          <w:p w14:paraId="548B6815" w14:textId="074AC805" w:rsidR="00BE2358" w:rsidRPr="00BE2358" w:rsidRDefault="00BE2358" w:rsidP="00BE2358">
            <w:pPr>
              <w:pStyle w:val="ListParagraph"/>
              <w:numPr>
                <w:ilvl w:val="0"/>
                <w:numId w:val="16"/>
              </w:numPr>
              <w:rPr>
                <w:b/>
                <w:color w:val="00B050"/>
              </w:rPr>
            </w:pPr>
            <w:r w:rsidRPr="00BE2358">
              <w:rPr>
                <w:b/>
                <w:color w:val="00B050"/>
              </w:rPr>
              <w:t xml:space="preserve">RRS ambassadors led Pupil Council sessions to raise awareness of Child Line and displayed posters. </w:t>
            </w:r>
          </w:p>
          <w:p w14:paraId="5EFE46A9" w14:textId="5AE81718" w:rsidR="00BE2358" w:rsidRPr="00BE2358" w:rsidRDefault="00BE2358" w:rsidP="00BE2358">
            <w:pPr>
              <w:pStyle w:val="ListParagraph"/>
              <w:numPr>
                <w:ilvl w:val="0"/>
                <w:numId w:val="16"/>
              </w:numPr>
              <w:rPr>
                <w:b/>
                <w:color w:val="00B050"/>
              </w:rPr>
            </w:pPr>
            <w:r w:rsidRPr="00BE2358">
              <w:rPr>
                <w:b/>
                <w:color w:val="00B050"/>
              </w:rPr>
              <w:t>P6 &amp; P7 attended Smoke Free Me Feb 2023.</w:t>
            </w:r>
          </w:p>
          <w:p w14:paraId="174BB6C5" w14:textId="77777777" w:rsidR="00BE2358" w:rsidRPr="00BE2358" w:rsidRDefault="00BE2358" w:rsidP="00BE2358">
            <w:pPr>
              <w:pStyle w:val="ListParagraph"/>
              <w:numPr>
                <w:ilvl w:val="0"/>
                <w:numId w:val="16"/>
              </w:numPr>
              <w:rPr>
                <w:b/>
                <w:color w:val="00B050"/>
              </w:rPr>
            </w:pPr>
            <w:r w:rsidRPr="00BE2358">
              <w:rPr>
                <w:b/>
                <w:color w:val="00B050"/>
              </w:rPr>
              <w:t>Ambassadors are helping Mrs W plan a health week.</w:t>
            </w:r>
          </w:p>
          <w:p w14:paraId="1C9E7CBD" w14:textId="77777777" w:rsidR="00BE2358" w:rsidRPr="00BE2358" w:rsidRDefault="00BE2358" w:rsidP="00BE2358">
            <w:pPr>
              <w:pStyle w:val="ListParagraph"/>
              <w:numPr>
                <w:ilvl w:val="0"/>
                <w:numId w:val="16"/>
              </w:numPr>
              <w:rPr>
                <w:b/>
                <w:color w:val="00B050"/>
              </w:rPr>
            </w:pPr>
            <w:r w:rsidRPr="00BE2358">
              <w:rPr>
                <w:b/>
                <w:color w:val="00B050"/>
              </w:rPr>
              <w:t xml:space="preserve">P4-7 now consistently accessing RHSP resources and lessons each week. </w:t>
            </w:r>
          </w:p>
          <w:p w14:paraId="761C2FFB" w14:textId="77777777" w:rsidR="00BE2358" w:rsidRPr="00BE2358" w:rsidRDefault="00BE2358" w:rsidP="00BE2358">
            <w:pPr>
              <w:pStyle w:val="ListParagraph"/>
              <w:numPr>
                <w:ilvl w:val="0"/>
                <w:numId w:val="16"/>
              </w:numPr>
              <w:rPr>
                <w:b/>
                <w:color w:val="00B050"/>
              </w:rPr>
            </w:pPr>
            <w:r w:rsidRPr="00BE2358">
              <w:rPr>
                <w:b/>
                <w:color w:val="00B050"/>
              </w:rPr>
              <w:t>Active Schools Silver Health Award Achieved and working towards Gold.</w:t>
            </w:r>
          </w:p>
          <w:p w14:paraId="5706ECC9" w14:textId="5A6D7C8B" w:rsidR="00BE2358" w:rsidRPr="00BE2358" w:rsidRDefault="00BE2358" w:rsidP="00BE2358">
            <w:pPr>
              <w:pStyle w:val="ListParagraph"/>
              <w:numPr>
                <w:ilvl w:val="0"/>
                <w:numId w:val="16"/>
              </w:numPr>
              <w:rPr>
                <w:b/>
                <w:color w:val="00B050"/>
              </w:rPr>
            </w:pPr>
            <w:r w:rsidRPr="00BE2358">
              <w:rPr>
                <w:b/>
                <w:color w:val="00B050"/>
              </w:rPr>
              <w:t xml:space="preserve">Scottish Schools Silver Sport Award Achieved. </w:t>
            </w:r>
          </w:p>
        </w:tc>
      </w:tr>
      <w:tr w:rsidR="00BE2358" w:rsidRPr="00F13EF3" w14:paraId="04E79E76" w14:textId="77777777" w:rsidTr="00BE2358">
        <w:trPr>
          <w:trHeight w:val="1248"/>
        </w:trPr>
        <w:tc>
          <w:tcPr>
            <w:tcW w:w="3386" w:type="dxa"/>
            <w:vMerge/>
          </w:tcPr>
          <w:p w14:paraId="5E0EBB8F" w14:textId="77777777" w:rsidR="00BE2358" w:rsidRPr="00F13EF3" w:rsidRDefault="00BE2358" w:rsidP="006122DF">
            <w:pPr>
              <w:pStyle w:val="ListParagraph"/>
              <w:numPr>
                <w:ilvl w:val="0"/>
                <w:numId w:val="12"/>
              </w:numPr>
              <w:spacing w:before="240"/>
              <w:rPr>
                <w:rFonts w:cs="Arial"/>
              </w:rPr>
            </w:pPr>
          </w:p>
        </w:tc>
        <w:tc>
          <w:tcPr>
            <w:tcW w:w="4406" w:type="dxa"/>
          </w:tcPr>
          <w:p w14:paraId="6089FE35" w14:textId="145DF7C0" w:rsidR="00BE2358" w:rsidRPr="00F13EF3" w:rsidRDefault="00BE2358" w:rsidP="006122DF">
            <w:r w:rsidRPr="00F13EF3">
              <w:t>Adults and the wider school community know about and understand the CRC.</w:t>
            </w:r>
          </w:p>
        </w:tc>
        <w:tc>
          <w:tcPr>
            <w:tcW w:w="992" w:type="dxa"/>
            <w:shd w:val="clear" w:color="auto" w:fill="FFC184" w:themeFill="background2" w:themeFillTint="99"/>
          </w:tcPr>
          <w:p w14:paraId="763E4D6A" w14:textId="357B9182" w:rsidR="00BE2358" w:rsidRPr="00F13EF3" w:rsidRDefault="00BE2358" w:rsidP="006122DF"/>
        </w:tc>
        <w:tc>
          <w:tcPr>
            <w:tcW w:w="5528" w:type="dxa"/>
          </w:tcPr>
          <w:p w14:paraId="2A94F561" w14:textId="4C1E431E" w:rsidR="00BE2358" w:rsidRDefault="00BE2358" w:rsidP="00F42DD7">
            <w:r>
              <w:t xml:space="preserve">Staff Meeting to discuss and plan “what does this look &amp; feel like for parents, families and wider community?” Identify “provocations” to promote understanding of “what and why” we approach things from a CRC view point in school. </w:t>
            </w:r>
          </w:p>
          <w:p w14:paraId="4001A7B8" w14:textId="6842B5EB" w:rsidR="00BE2358" w:rsidRPr="00483E16" w:rsidRDefault="00BE2358" w:rsidP="00F42DD7">
            <w:pPr>
              <w:rPr>
                <w:b/>
                <w:color w:val="00B050"/>
              </w:rPr>
            </w:pPr>
            <w:r w:rsidRPr="00483E16">
              <w:rPr>
                <w:b/>
                <w:color w:val="00B050"/>
              </w:rPr>
              <w:t>Examples</w:t>
            </w:r>
          </w:p>
          <w:p w14:paraId="111DA195" w14:textId="249265FE" w:rsidR="00BE2358" w:rsidRPr="00BE2358" w:rsidRDefault="00BE2358" w:rsidP="00483E16">
            <w:pPr>
              <w:pStyle w:val="ListParagraph"/>
              <w:numPr>
                <w:ilvl w:val="0"/>
                <w:numId w:val="15"/>
              </w:numPr>
              <w:rPr>
                <w:b/>
                <w:color w:val="00B050"/>
                <w:u w:val="single"/>
              </w:rPr>
            </w:pPr>
            <w:r>
              <w:rPr>
                <w:b/>
                <w:color w:val="00B050"/>
              </w:rPr>
              <w:t xml:space="preserve">Oct 22 Planning Learning together Day Remembrance – building inter-generational relevance e.g. </w:t>
            </w:r>
            <w:r w:rsidRPr="00BE2358">
              <w:rPr>
                <w:b/>
                <w:color w:val="00B050"/>
                <w:u w:val="single"/>
              </w:rPr>
              <w:t xml:space="preserve">A2 Rights for all generations to be treated with respect, understanding &amp; kindness </w:t>
            </w:r>
          </w:p>
          <w:p w14:paraId="6CFDC499" w14:textId="3C11C775" w:rsidR="00BE2358" w:rsidRPr="00483E16" w:rsidRDefault="00BE2358" w:rsidP="00483E16">
            <w:pPr>
              <w:pStyle w:val="ListParagraph"/>
              <w:numPr>
                <w:ilvl w:val="0"/>
                <w:numId w:val="15"/>
              </w:numPr>
              <w:rPr>
                <w:b/>
                <w:color w:val="00B050"/>
              </w:rPr>
            </w:pPr>
            <w:r w:rsidRPr="00483E16">
              <w:rPr>
                <w:b/>
                <w:color w:val="00B050"/>
              </w:rPr>
              <w:t>15</w:t>
            </w:r>
            <w:r w:rsidRPr="00483E16">
              <w:rPr>
                <w:b/>
                <w:color w:val="00B050"/>
                <w:vertAlign w:val="superscript"/>
              </w:rPr>
              <w:t>th</w:t>
            </w:r>
            <w:r w:rsidRPr="00483E16">
              <w:rPr>
                <w:b/>
                <w:color w:val="00B050"/>
              </w:rPr>
              <w:t xml:space="preserve"> Nov 2022 led by Principal Teacher. </w:t>
            </w:r>
          </w:p>
          <w:p w14:paraId="7603C7A0" w14:textId="0BF5CFA6" w:rsidR="00BE2358" w:rsidRPr="00483E16" w:rsidRDefault="00BE2358" w:rsidP="00483E16">
            <w:pPr>
              <w:pStyle w:val="ListParagraph"/>
              <w:numPr>
                <w:ilvl w:val="0"/>
                <w:numId w:val="15"/>
              </w:numPr>
              <w:rPr>
                <w:b/>
                <w:color w:val="00B050"/>
              </w:rPr>
            </w:pPr>
            <w:r w:rsidRPr="00483E16">
              <w:rPr>
                <w:b/>
                <w:color w:val="00B050"/>
              </w:rPr>
              <w:t>Feb In Service 2023 ELC journals used as example of Very Good Practice which woul</w:t>
            </w:r>
            <w:r>
              <w:rPr>
                <w:b/>
                <w:color w:val="00B050"/>
              </w:rPr>
              <w:t xml:space="preserve">d meet Care Inspectorate or </w:t>
            </w:r>
            <w:proofErr w:type="spellStart"/>
            <w:r>
              <w:rPr>
                <w:b/>
                <w:color w:val="00B050"/>
              </w:rPr>
              <w:t>HMIe</w:t>
            </w:r>
            <w:proofErr w:type="spellEnd"/>
            <w:r w:rsidRPr="00483E16">
              <w:rPr>
                <w:b/>
                <w:color w:val="00B050"/>
              </w:rPr>
              <w:t xml:space="preserve"> Inspections standards. </w:t>
            </w:r>
          </w:p>
          <w:p w14:paraId="6B245CC0" w14:textId="777979C0" w:rsidR="00BE2358" w:rsidRPr="00483E16" w:rsidRDefault="00BE2358" w:rsidP="00483E16">
            <w:pPr>
              <w:pStyle w:val="ListParagraph"/>
              <w:numPr>
                <w:ilvl w:val="0"/>
                <w:numId w:val="15"/>
              </w:numPr>
              <w:rPr>
                <w:b/>
                <w:color w:val="00B050"/>
              </w:rPr>
            </w:pPr>
            <w:r w:rsidRPr="00483E16">
              <w:rPr>
                <w:b/>
                <w:color w:val="00B050"/>
              </w:rPr>
              <w:t>May 2023 review journey to silver &amp; agree content of Evidence Power Point.</w:t>
            </w:r>
          </w:p>
          <w:p w14:paraId="1EA2DA2B" w14:textId="68985585" w:rsidR="00BE2358" w:rsidRPr="00483E16" w:rsidRDefault="00BE2358" w:rsidP="00F42DD7">
            <w:pPr>
              <w:rPr>
                <w:b/>
                <w:color w:val="00B050"/>
              </w:rPr>
            </w:pPr>
          </w:p>
          <w:p w14:paraId="3715CE78" w14:textId="3EBC40E3" w:rsidR="00BE2358" w:rsidRDefault="00BE2358" w:rsidP="00F42DD7">
            <w:pPr>
              <w:rPr>
                <w:b/>
                <w:color w:val="00B050"/>
              </w:rPr>
            </w:pPr>
            <w:r w:rsidRPr="00B20D67">
              <w:rPr>
                <w:b/>
                <w:color w:val="00B050"/>
                <w:u w:val="single"/>
              </w:rPr>
              <w:t>HT &amp; ELC staff joined RRSA Coordinator Meeting 15</w:t>
            </w:r>
            <w:r w:rsidRPr="00B20D67">
              <w:rPr>
                <w:b/>
                <w:color w:val="00B050"/>
                <w:u w:val="single"/>
                <w:vertAlign w:val="superscript"/>
              </w:rPr>
              <w:t>th</w:t>
            </w:r>
            <w:r w:rsidRPr="00B20D67">
              <w:rPr>
                <w:b/>
                <w:color w:val="00B050"/>
                <w:u w:val="single"/>
              </w:rPr>
              <w:t xml:space="preserve"> Nov 2022</w:t>
            </w:r>
            <w:r>
              <w:rPr>
                <w:b/>
                <w:color w:val="00B050"/>
                <w:u w:val="single"/>
              </w:rPr>
              <w:t xml:space="preserve"> as a result</w:t>
            </w:r>
          </w:p>
          <w:p w14:paraId="698D6496" w14:textId="3328B197" w:rsidR="00BE2358" w:rsidRPr="00426579" w:rsidRDefault="00BE2358" w:rsidP="00426579">
            <w:pPr>
              <w:pStyle w:val="ListParagraph"/>
              <w:numPr>
                <w:ilvl w:val="0"/>
                <w:numId w:val="14"/>
              </w:numPr>
              <w:rPr>
                <w:b/>
                <w:color w:val="00B050"/>
              </w:rPr>
            </w:pPr>
            <w:r w:rsidRPr="00426579">
              <w:rPr>
                <w:b/>
                <w:color w:val="00B050"/>
              </w:rPr>
              <w:t xml:space="preserve">ELC staff and children used their Learning Journals to share their priorities with families linked to Rights &amp; had some great comments from families in reply. </w:t>
            </w:r>
          </w:p>
          <w:p w14:paraId="3B31CC91" w14:textId="2D7877ED" w:rsidR="00BE2358" w:rsidRPr="00426579" w:rsidRDefault="00BE2358" w:rsidP="00426579">
            <w:pPr>
              <w:pStyle w:val="ListParagraph"/>
              <w:numPr>
                <w:ilvl w:val="0"/>
                <w:numId w:val="14"/>
              </w:numPr>
              <w:rPr>
                <w:b/>
                <w:color w:val="00B050"/>
              </w:rPr>
            </w:pPr>
            <w:r w:rsidRPr="00426579">
              <w:rPr>
                <w:b/>
                <w:color w:val="00B050"/>
              </w:rPr>
              <w:t>Single question survey went out to families Nov 2022</w:t>
            </w:r>
          </w:p>
          <w:p w14:paraId="2F96540B" w14:textId="076B58BC" w:rsidR="00BE2358" w:rsidRDefault="00BE2358" w:rsidP="00F42DD7"/>
          <w:p w14:paraId="3C37DDFE" w14:textId="2F325696" w:rsidR="00BE2358" w:rsidRDefault="00BE2358" w:rsidP="00F42DD7">
            <w:r>
              <w:t>Changes to the staff team during 2023 and in 2024 will mean this needs to be an aspect that stays current on staff meeting agendas / CLPL reviews / SIP 23-24</w:t>
            </w:r>
          </w:p>
          <w:p w14:paraId="39308CCA" w14:textId="2978ED32" w:rsidR="0043042C" w:rsidRDefault="0043042C" w:rsidP="0043042C">
            <w:pPr>
              <w:pStyle w:val="ListParagraph"/>
              <w:numPr>
                <w:ilvl w:val="0"/>
                <w:numId w:val="17"/>
              </w:numPr>
            </w:pPr>
            <w:r>
              <w:t>Interview &amp; applications reflect commitment to RRS</w:t>
            </w:r>
          </w:p>
          <w:p w14:paraId="1F304D0A" w14:textId="279AFB08" w:rsidR="0043042C" w:rsidRDefault="0043042C" w:rsidP="0043042C">
            <w:pPr>
              <w:pStyle w:val="ListParagraph"/>
              <w:numPr>
                <w:ilvl w:val="0"/>
                <w:numId w:val="17"/>
              </w:numPr>
            </w:pPr>
            <w:r>
              <w:t xml:space="preserve">Induction and PRD reflect RRS </w:t>
            </w:r>
          </w:p>
          <w:p w14:paraId="7F9D1D19" w14:textId="15B36B86" w:rsidR="0043042C" w:rsidRDefault="0043042C" w:rsidP="0043042C">
            <w:pPr>
              <w:pStyle w:val="ListParagraph"/>
              <w:numPr>
                <w:ilvl w:val="0"/>
                <w:numId w:val="17"/>
              </w:numPr>
            </w:pPr>
            <w:r>
              <w:t xml:space="preserve">Curriculum Rationale reflects RRS and is demonstrated clearly in teacher planners, pupil learning busy books and </w:t>
            </w:r>
          </w:p>
          <w:p w14:paraId="176232C6" w14:textId="77777777" w:rsidR="00BE2358" w:rsidRDefault="00BE2358" w:rsidP="00F42DD7"/>
          <w:p w14:paraId="34BDD5D9" w14:textId="77777777" w:rsidR="00BE2358" w:rsidRDefault="00BE2358" w:rsidP="00F42DD7">
            <w:pPr>
              <w:rPr>
                <w:b/>
                <w:color w:val="00B050"/>
                <w:u w:val="single"/>
              </w:rPr>
            </w:pPr>
            <w:r>
              <w:t>Understanding of the school ethos and benefits of RRS Approaches to be Reflected in Vision, Values &amp; Aims review June 2023</w:t>
            </w:r>
            <w:r w:rsidRPr="007A7E87">
              <w:rPr>
                <w:color w:val="00B050"/>
              </w:rPr>
              <w:t>.</w:t>
            </w:r>
            <w:r w:rsidR="007A7E87" w:rsidRPr="007A7E87">
              <w:rPr>
                <w:color w:val="00B050"/>
              </w:rPr>
              <w:t xml:space="preserve">  </w:t>
            </w:r>
            <w:r w:rsidR="007A7E87" w:rsidRPr="007A7E87">
              <w:rPr>
                <w:b/>
                <w:color w:val="00B050"/>
                <w:u w:val="single"/>
              </w:rPr>
              <w:t xml:space="preserve">Likely to </w:t>
            </w:r>
            <w:r w:rsidR="007A7E87">
              <w:rPr>
                <w:b/>
                <w:color w:val="00B050"/>
                <w:u w:val="single"/>
              </w:rPr>
              <w:t xml:space="preserve">be extended as part of SIP for 23-24 and to include new families to the school and new staff. </w:t>
            </w:r>
          </w:p>
          <w:p w14:paraId="4F2CCDFF" w14:textId="26F233E6" w:rsidR="00787058" w:rsidRPr="007A7E87" w:rsidRDefault="00787058" w:rsidP="00F42DD7">
            <w:pPr>
              <w:rPr>
                <w:b/>
                <w:u w:val="single"/>
              </w:rPr>
            </w:pPr>
          </w:p>
        </w:tc>
      </w:tr>
    </w:tbl>
    <w:p w14:paraId="7E019FEB" w14:textId="77777777" w:rsidR="006122DF" w:rsidRDefault="006122DF">
      <w:pPr>
        <w:rPr>
          <w:bCs/>
          <w:caps/>
        </w:rPr>
      </w:pPr>
    </w:p>
    <w:tbl>
      <w:tblPr>
        <w:tblStyle w:val="TableGrid"/>
        <w:tblW w:w="14312" w:type="dxa"/>
        <w:tblLayout w:type="fixed"/>
        <w:tblLook w:val="04A0" w:firstRow="1" w:lastRow="0" w:firstColumn="1" w:lastColumn="0" w:noHBand="0" w:noVBand="1"/>
      </w:tblPr>
      <w:tblGrid>
        <w:gridCol w:w="3386"/>
        <w:gridCol w:w="4406"/>
        <w:gridCol w:w="992"/>
        <w:gridCol w:w="5528"/>
      </w:tblGrid>
      <w:tr w:rsidR="006122DF" w:rsidRPr="00F13EF3" w14:paraId="726FA6D0" w14:textId="77777777" w:rsidTr="00195129">
        <w:trPr>
          <w:trHeight w:val="1266"/>
        </w:trPr>
        <w:tc>
          <w:tcPr>
            <w:tcW w:w="14312" w:type="dxa"/>
            <w:gridSpan w:val="4"/>
          </w:tcPr>
          <w:p w14:paraId="2633D4DC" w14:textId="77777777" w:rsidR="006122DF" w:rsidRPr="006122DF" w:rsidRDefault="006122DF" w:rsidP="006122DF">
            <w:pPr>
              <w:pStyle w:val="Heading1"/>
              <w:outlineLvl w:val="0"/>
              <w:rPr>
                <w:sz w:val="36"/>
                <w:szCs w:val="36"/>
              </w:rPr>
            </w:pPr>
            <w:r w:rsidRPr="006122DF">
              <w:rPr>
                <w:sz w:val="36"/>
                <w:szCs w:val="36"/>
              </w:rPr>
              <w:t>strand b: Teaching and learning through rights – ethos and relationships</w:t>
            </w:r>
          </w:p>
          <w:p w14:paraId="2D79CA39" w14:textId="77777777" w:rsidR="006122DF" w:rsidRPr="00F13EF3" w:rsidRDefault="006122DF" w:rsidP="006122DF">
            <w:pPr>
              <w:rPr>
                <w:rFonts w:cs="Arial"/>
              </w:rPr>
            </w:pPr>
            <w:r w:rsidRPr="00F13EF3">
              <w:t>Actions and decisions affecting children are rooted, reviewed and resolved through rights. Children, y</w:t>
            </w:r>
            <w:r w:rsidRPr="00F13EF3">
              <w:rPr>
                <w:rFonts w:cs="Arial"/>
              </w:rPr>
              <w:t xml:space="preserve">oung people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344FBF6E" w14:textId="77777777" w:rsidR="006122DF" w:rsidRPr="00F13EF3" w:rsidRDefault="006122DF" w:rsidP="00195129">
            <w:pPr>
              <w:jc w:val="center"/>
              <w:rPr>
                <w:rFonts w:cs="Arial"/>
              </w:rPr>
            </w:pPr>
          </w:p>
        </w:tc>
      </w:tr>
      <w:tr w:rsidR="006122DF" w:rsidRPr="00F13EF3" w14:paraId="29907DA7" w14:textId="77777777" w:rsidTr="00195129">
        <w:trPr>
          <w:trHeight w:val="576"/>
          <w:tblHeader/>
        </w:trPr>
        <w:tc>
          <w:tcPr>
            <w:tcW w:w="3386" w:type="dxa"/>
          </w:tcPr>
          <w:p w14:paraId="405F812F" w14:textId="77777777" w:rsidR="006122DF" w:rsidRPr="00F13EF3" w:rsidRDefault="006122DF" w:rsidP="00195129">
            <w:pPr>
              <w:pStyle w:val="Heading2"/>
              <w:jc w:val="center"/>
              <w:outlineLvl w:val="1"/>
              <w:rPr>
                <w:rFonts w:cs="Arial"/>
                <w:b/>
                <w:color w:val="00B0F0"/>
                <w:sz w:val="24"/>
                <w:szCs w:val="24"/>
              </w:rPr>
            </w:pPr>
            <w:r w:rsidRPr="00F13EF3">
              <w:t>outcome</w:t>
            </w:r>
          </w:p>
        </w:tc>
        <w:tc>
          <w:tcPr>
            <w:tcW w:w="4406" w:type="dxa"/>
          </w:tcPr>
          <w:p w14:paraId="2AEBB939" w14:textId="77777777" w:rsidR="006122DF" w:rsidRPr="00F13EF3" w:rsidRDefault="006122DF" w:rsidP="00195129">
            <w:pPr>
              <w:pStyle w:val="Heading2"/>
              <w:jc w:val="center"/>
              <w:outlineLvl w:val="1"/>
            </w:pPr>
            <w:r w:rsidRPr="00F13EF3">
              <w:t>At silver</w:t>
            </w:r>
          </w:p>
        </w:tc>
        <w:tc>
          <w:tcPr>
            <w:tcW w:w="992" w:type="dxa"/>
          </w:tcPr>
          <w:p w14:paraId="302D8EAF" w14:textId="77777777" w:rsidR="006122DF" w:rsidRPr="00F13EF3" w:rsidRDefault="006122DF" w:rsidP="00195129">
            <w:pPr>
              <w:pStyle w:val="Heading2"/>
              <w:jc w:val="center"/>
              <w:outlineLvl w:val="1"/>
            </w:pPr>
            <w:r w:rsidRPr="00F13EF3">
              <w:t>RAG</w:t>
            </w:r>
          </w:p>
        </w:tc>
        <w:tc>
          <w:tcPr>
            <w:tcW w:w="5528" w:type="dxa"/>
          </w:tcPr>
          <w:p w14:paraId="5EC79448" w14:textId="77777777" w:rsidR="006122DF" w:rsidRPr="00F13EF3" w:rsidRDefault="006122DF" w:rsidP="00195129">
            <w:pPr>
              <w:pStyle w:val="Heading2"/>
              <w:jc w:val="center"/>
              <w:outlineLvl w:val="1"/>
            </w:pPr>
            <w:r w:rsidRPr="00F13EF3">
              <w:t>Actions – WHAT, who, when</w:t>
            </w:r>
          </w:p>
        </w:tc>
      </w:tr>
      <w:tr w:rsidR="004E2CC9" w:rsidRPr="00F13EF3" w14:paraId="66129D19" w14:textId="77777777" w:rsidTr="00576AC4">
        <w:trPr>
          <w:trHeight w:val="1050"/>
        </w:trPr>
        <w:tc>
          <w:tcPr>
            <w:tcW w:w="3386" w:type="dxa"/>
            <w:vMerge w:val="restart"/>
          </w:tcPr>
          <w:p w14:paraId="27312DEF" w14:textId="77777777" w:rsidR="004E2CC9" w:rsidRPr="00F13EF3" w:rsidRDefault="004E2CC9" w:rsidP="004E2CC9">
            <w:pPr>
              <w:pStyle w:val="ListParagraph"/>
              <w:numPr>
                <w:ilvl w:val="0"/>
                <w:numId w:val="12"/>
              </w:numPr>
              <w:rPr>
                <w:rFonts w:cs="Arial"/>
              </w:rPr>
            </w:pPr>
            <w:r w:rsidRPr="00F13EF3">
              <w:rPr>
                <w:rFonts w:cs="Arial"/>
              </w:rPr>
              <w:t xml:space="preserve">In school children and young people enjoy the rights enshrined in the United Nations Convention on the Rights of the Child. </w:t>
            </w:r>
          </w:p>
          <w:p w14:paraId="24BC017E" w14:textId="77777777" w:rsidR="004E2CC9" w:rsidRPr="00F13EF3" w:rsidRDefault="004E2CC9" w:rsidP="004E2CC9">
            <w:pPr>
              <w:jc w:val="center"/>
              <w:rPr>
                <w:rFonts w:cs="Arial"/>
              </w:rPr>
            </w:pPr>
          </w:p>
        </w:tc>
        <w:tc>
          <w:tcPr>
            <w:tcW w:w="4406" w:type="dxa"/>
          </w:tcPr>
          <w:p w14:paraId="5B92062E" w14:textId="77777777" w:rsidR="004E2CC9" w:rsidRPr="00F13EF3" w:rsidRDefault="004E2CC9" w:rsidP="004E2CC9">
            <w:r w:rsidRPr="00F13EF3">
              <w:t>Many children and young people are able to explain how school facilitates them to enjoy a range of their rights.</w:t>
            </w:r>
          </w:p>
        </w:tc>
        <w:tc>
          <w:tcPr>
            <w:tcW w:w="992" w:type="dxa"/>
            <w:shd w:val="clear" w:color="auto" w:fill="FFD6AD" w:themeFill="background2" w:themeFillTint="66"/>
          </w:tcPr>
          <w:p w14:paraId="0C03F086" w14:textId="77777777" w:rsidR="004E2CC9" w:rsidRPr="00F13EF3" w:rsidRDefault="004E2CC9" w:rsidP="004E2CC9"/>
          <w:p w14:paraId="0E2F080B" w14:textId="77777777" w:rsidR="004E2CC9" w:rsidRPr="00F13EF3" w:rsidRDefault="004E2CC9" w:rsidP="004E2CC9"/>
        </w:tc>
        <w:tc>
          <w:tcPr>
            <w:tcW w:w="5528" w:type="dxa"/>
          </w:tcPr>
          <w:p w14:paraId="7C4CF0BB" w14:textId="77777777" w:rsidR="004E2CC9" w:rsidRDefault="004E2CC9" w:rsidP="004E2CC9">
            <w:r>
              <w:t xml:space="preserve">2019 – 2021 IDL Curriculum Design focused upon Communication / Global Citizenship Goals – very successful use of WOSDEC tool kits promoted balanced discussions between pupils enabling them to make well informed choices. </w:t>
            </w:r>
          </w:p>
          <w:p w14:paraId="2EBC38E9" w14:textId="77777777" w:rsidR="004E2CC9" w:rsidRDefault="004E2CC9" w:rsidP="004E2CC9">
            <w:r>
              <w:t xml:space="preserve">2022-2024 staff will ensure that IDL focus will be more weighted to CRC so that the current cohorts can recognise and explain how they enjoy rights at school – and how they can take this learning into the wider world. </w:t>
            </w:r>
          </w:p>
          <w:p w14:paraId="4B699F0F" w14:textId="77777777" w:rsidR="004E2CC9" w:rsidRDefault="004E2CC9" w:rsidP="004E2CC9">
            <w:pPr>
              <w:rPr>
                <w:b/>
                <w:u w:val="single"/>
              </w:rPr>
            </w:pPr>
            <w:r w:rsidRPr="002567F1">
              <w:rPr>
                <w:b/>
                <w:u w:val="single"/>
              </w:rPr>
              <w:t xml:space="preserve">Article 3: Best Interests of the Child </w:t>
            </w:r>
          </w:p>
          <w:p w14:paraId="011EB797" w14:textId="77777777" w:rsidR="008464FD" w:rsidRDefault="008464FD" w:rsidP="004E2CC9">
            <w:pPr>
              <w:rPr>
                <w:b/>
                <w:u w:val="single"/>
              </w:rPr>
            </w:pPr>
          </w:p>
          <w:p w14:paraId="579726DD" w14:textId="77777777" w:rsidR="00212913" w:rsidRDefault="00212913" w:rsidP="004E2CC9">
            <w:pPr>
              <w:rPr>
                <w:b/>
                <w:color w:val="00B050"/>
                <w:u w:val="single"/>
              </w:rPr>
            </w:pPr>
          </w:p>
          <w:p w14:paraId="1CB384F4" w14:textId="69936BB0" w:rsidR="007A7E87" w:rsidRDefault="007A7E87" w:rsidP="004E2CC9">
            <w:pPr>
              <w:rPr>
                <w:b/>
                <w:color w:val="00B050"/>
                <w:u w:val="single"/>
              </w:rPr>
            </w:pPr>
            <w:r>
              <w:rPr>
                <w:b/>
                <w:color w:val="00B050"/>
                <w:u w:val="single"/>
              </w:rPr>
              <w:t xml:space="preserve">Article 12 Respect for views. </w:t>
            </w:r>
          </w:p>
          <w:p w14:paraId="388C2E0D" w14:textId="43CF1047" w:rsidR="008464FD" w:rsidRDefault="008464FD" w:rsidP="004E2CC9">
            <w:pPr>
              <w:rPr>
                <w:b/>
                <w:color w:val="00B050"/>
                <w:u w:val="single"/>
              </w:rPr>
            </w:pPr>
            <w:r w:rsidRPr="008464FD">
              <w:rPr>
                <w:b/>
                <w:color w:val="00B050"/>
                <w:u w:val="single"/>
              </w:rPr>
              <w:t>Children’s involvement with Self-Evaluation is a SIP priority 2022-24</w:t>
            </w:r>
            <w:r w:rsidR="00787058">
              <w:rPr>
                <w:b/>
                <w:color w:val="00B050"/>
                <w:u w:val="single"/>
              </w:rPr>
              <w:t xml:space="preserve"> </w:t>
            </w:r>
            <w:proofErr w:type="spellStart"/>
            <w:r w:rsidR="00787058">
              <w:rPr>
                <w:b/>
                <w:color w:val="00B050"/>
                <w:u w:val="single"/>
              </w:rPr>
              <w:t>e.g</w:t>
            </w:r>
            <w:proofErr w:type="spellEnd"/>
            <w:r w:rsidR="00787058">
              <w:rPr>
                <w:b/>
                <w:color w:val="00B050"/>
                <w:u w:val="single"/>
              </w:rPr>
              <w:t>:</w:t>
            </w:r>
          </w:p>
          <w:p w14:paraId="7D230F1A" w14:textId="4507495D" w:rsidR="00787058" w:rsidRDefault="00787058" w:rsidP="004E2CC9">
            <w:pPr>
              <w:pStyle w:val="ListParagraph"/>
              <w:numPr>
                <w:ilvl w:val="0"/>
                <w:numId w:val="23"/>
              </w:numPr>
              <w:rPr>
                <w:b/>
                <w:color w:val="00B050"/>
                <w:u w:val="single"/>
              </w:rPr>
            </w:pPr>
            <w:r w:rsidRPr="00787058">
              <w:rPr>
                <w:b/>
                <w:color w:val="00B050"/>
                <w:u w:val="single"/>
              </w:rPr>
              <w:t>Mrs W work with P1-7</w:t>
            </w:r>
          </w:p>
          <w:p w14:paraId="4396446F" w14:textId="7903909A" w:rsidR="00787058" w:rsidRDefault="00787058" w:rsidP="004E2CC9">
            <w:pPr>
              <w:pStyle w:val="ListParagraph"/>
              <w:numPr>
                <w:ilvl w:val="0"/>
                <w:numId w:val="23"/>
              </w:numPr>
              <w:rPr>
                <w:b/>
                <w:color w:val="00B050"/>
                <w:u w:val="single"/>
              </w:rPr>
            </w:pPr>
            <w:r>
              <w:rPr>
                <w:b/>
                <w:color w:val="00B050"/>
                <w:u w:val="single"/>
              </w:rPr>
              <w:t xml:space="preserve">Pupils regularly choosing rights matching what they are learning / exploring at school such as choosing to discover more about the role of women at times of war from WW1 to present </w:t>
            </w:r>
          </w:p>
          <w:p w14:paraId="7B0F43B0" w14:textId="5B704565" w:rsidR="008464FD" w:rsidRPr="00787058" w:rsidRDefault="008464FD" w:rsidP="004E2CC9">
            <w:pPr>
              <w:pStyle w:val="ListParagraph"/>
              <w:numPr>
                <w:ilvl w:val="0"/>
                <w:numId w:val="23"/>
              </w:numPr>
              <w:rPr>
                <w:b/>
                <w:color w:val="00B050"/>
                <w:u w:val="single"/>
              </w:rPr>
            </w:pPr>
            <w:r w:rsidRPr="00787058">
              <w:rPr>
                <w:b/>
                <w:color w:val="00B050"/>
                <w:u w:val="single"/>
              </w:rPr>
              <w:t xml:space="preserve">Miss F work with P6 &amp; P7 reviewing how we protect environment / how well we are progressing towards silver </w:t>
            </w:r>
          </w:p>
          <w:p w14:paraId="117ECB26" w14:textId="4844372A" w:rsidR="008464FD" w:rsidRDefault="008464FD" w:rsidP="004E2CC9">
            <w:pPr>
              <w:rPr>
                <w:b/>
                <w:color w:val="00B050"/>
                <w:u w:val="single"/>
              </w:rPr>
            </w:pPr>
          </w:p>
          <w:p w14:paraId="75529AF5" w14:textId="423CEDEB" w:rsidR="008464FD" w:rsidRDefault="008464FD" w:rsidP="004E2CC9">
            <w:pPr>
              <w:rPr>
                <w:b/>
                <w:color w:val="00B050"/>
                <w:u w:val="single"/>
              </w:rPr>
            </w:pPr>
            <w:r>
              <w:rPr>
                <w:b/>
                <w:color w:val="00B050"/>
                <w:u w:val="single"/>
              </w:rPr>
              <w:t xml:space="preserve">RRS Ambassadors and Steering group planned, consulted and agreed a School Charter based on rights, displayed in school entrance. </w:t>
            </w:r>
          </w:p>
          <w:p w14:paraId="36801DEC" w14:textId="77777777" w:rsidR="008464FD" w:rsidRDefault="008464FD" w:rsidP="004E2CC9">
            <w:pPr>
              <w:rPr>
                <w:b/>
                <w:color w:val="00B050"/>
                <w:u w:val="single"/>
              </w:rPr>
            </w:pPr>
          </w:p>
          <w:p w14:paraId="7C050F3C" w14:textId="72BFC6DC" w:rsidR="008464FD" w:rsidRDefault="008464FD" w:rsidP="004E2CC9">
            <w:pPr>
              <w:rPr>
                <w:b/>
                <w:color w:val="00B050"/>
                <w:u w:val="single"/>
              </w:rPr>
            </w:pPr>
            <w:r>
              <w:rPr>
                <w:b/>
                <w:color w:val="00B050"/>
                <w:u w:val="single"/>
              </w:rPr>
              <w:t xml:space="preserve">For 2024 Charter is to be part of welcome pack for new families and on website. </w:t>
            </w:r>
          </w:p>
          <w:p w14:paraId="486972FE" w14:textId="77777777" w:rsidR="008464FD" w:rsidRDefault="008464FD" w:rsidP="004E2CC9">
            <w:pPr>
              <w:rPr>
                <w:b/>
                <w:color w:val="00B050"/>
                <w:u w:val="single"/>
              </w:rPr>
            </w:pPr>
          </w:p>
          <w:p w14:paraId="3D544CC9" w14:textId="15F3E373" w:rsidR="008464FD" w:rsidRPr="00F13EF3" w:rsidRDefault="008464FD" w:rsidP="004E2CC9"/>
        </w:tc>
      </w:tr>
      <w:tr w:rsidR="004E2CC9" w:rsidRPr="00F13EF3" w14:paraId="15A35E26" w14:textId="77777777" w:rsidTr="00576AC4">
        <w:trPr>
          <w:trHeight w:val="1050"/>
        </w:trPr>
        <w:tc>
          <w:tcPr>
            <w:tcW w:w="3386" w:type="dxa"/>
            <w:vMerge/>
          </w:tcPr>
          <w:p w14:paraId="7321BF5D" w14:textId="77777777" w:rsidR="004E2CC9" w:rsidRPr="00F13EF3" w:rsidRDefault="004E2CC9" w:rsidP="004E2CC9">
            <w:pPr>
              <w:pStyle w:val="ListParagraph"/>
              <w:numPr>
                <w:ilvl w:val="0"/>
                <w:numId w:val="12"/>
              </w:numPr>
              <w:rPr>
                <w:rFonts w:cs="Arial"/>
              </w:rPr>
            </w:pPr>
          </w:p>
        </w:tc>
        <w:tc>
          <w:tcPr>
            <w:tcW w:w="4406" w:type="dxa"/>
          </w:tcPr>
          <w:p w14:paraId="70B4D4DF" w14:textId="77777777" w:rsidR="004E2CC9" w:rsidRDefault="004E2CC9" w:rsidP="004E2CC9">
            <w:pPr>
              <w:rPr>
                <w:rFonts w:cs="Arial"/>
                <w:lang w:eastAsia="en-GB"/>
              </w:rPr>
            </w:pPr>
            <w:r w:rsidRPr="00F13EF3">
              <w:rPr>
                <w:rFonts w:cs="Arial"/>
                <w:lang w:eastAsia="en-GB"/>
              </w:rPr>
              <w:t xml:space="preserve">Many </w:t>
            </w:r>
            <w:r w:rsidRPr="00F13EF3">
              <w:t>children and young people</w:t>
            </w:r>
            <w:r w:rsidRPr="00F13EF3">
              <w:rPr>
                <w:rFonts w:cs="Arial"/>
                <w:lang w:eastAsia="en-GB"/>
              </w:rPr>
              <w:t xml:space="preserve"> and adults describe how they and others act to create a rights</w:t>
            </w:r>
            <w:r>
              <w:rPr>
                <w:rFonts w:cs="Arial"/>
                <w:lang w:eastAsia="en-GB"/>
              </w:rPr>
              <w:t xml:space="preserve"> </w:t>
            </w:r>
            <w:r w:rsidRPr="00F13EF3">
              <w:rPr>
                <w:rFonts w:cs="Arial"/>
                <w:lang w:eastAsia="en-GB"/>
              </w:rPr>
              <w:t>respecting environment.</w:t>
            </w:r>
          </w:p>
          <w:p w14:paraId="70B75994" w14:textId="087E2D17" w:rsidR="004E2CC9" w:rsidRPr="00F13EF3" w:rsidRDefault="004E2CC9" w:rsidP="004E2CC9">
            <w:pPr>
              <w:rPr>
                <w:color w:val="00B0F0"/>
              </w:rPr>
            </w:pPr>
          </w:p>
        </w:tc>
        <w:tc>
          <w:tcPr>
            <w:tcW w:w="992" w:type="dxa"/>
            <w:shd w:val="clear" w:color="auto" w:fill="FFD6AD" w:themeFill="background2" w:themeFillTint="66"/>
          </w:tcPr>
          <w:p w14:paraId="44F47A47" w14:textId="77777777" w:rsidR="004E2CC9" w:rsidRPr="00F13EF3" w:rsidRDefault="004E2CC9" w:rsidP="004E2CC9"/>
        </w:tc>
        <w:tc>
          <w:tcPr>
            <w:tcW w:w="5528" w:type="dxa"/>
          </w:tcPr>
          <w:p w14:paraId="1057669B" w14:textId="20381CFC" w:rsidR="00212913" w:rsidRDefault="004E2CC9" w:rsidP="00212913">
            <w:pPr>
              <w:rPr>
                <w:b/>
                <w:color w:val="00B050"/>
              </w:rPr>
            </w:pPr>
            <w:r>
              <w:t xml:space="preserve">We identify more work to be done around “respecting” others; particularly with cohorts that have significant proportions of additional needs and particularly in terms of well-being for others post COVID lockdowns (ability to self-regulate whilst appreciating others feelings and views have equal validity). </w:t>
            </w:r>
            <w:r w:rsidR="00212913">
              <w:t xml:space="preserve"> </w:t>
            </w:r>
            <w:r w:rsidR="00212913" w:rsidRPr="00212913">
              <w:rPr>
                <w:b/>
                <w:color w:val="00B050"/>
                <w:u w:val="single"/>
              </w:rPr>
              <w:t>Article 39 recovery from trauma –</w:t>
            </w:r>
            <w:r w:rsidR="00212913">
              <w:rPr>
                <w:b/>
                <w:color w:val="00B050"/>
              </w:rPr>
              <w:t xml:space="preserve"> range of wider achievement and well-being evidenced in Easdale Post-</w:t>
            </w:r>
            <w:proofErr w:type="spellStart"/>
            <w:r w:rsidR="00212913">
              <w:rPr>
                <w:b/>
                <w:color w:val="00B050"/>
              </w:rPr>
              <w:t>Covid</w:t>
            </w:r>
            <w:proofErr w:type="spellEnd"/>
            <w:r w:rsidR="00212913">
              <w:rPr>
                <w:b/>
                <w:color w:val="00B050"/>
              </w:rPr>
              <w:t xml:space="preserve"> Recovery Plan 2021-2024</w:t>
            </w:r>
          </w:p>
          <w:p w14:paraId="26CDB935" w14:textId="7DF7391F" w:rsidR="004E2CC9" w:rsidRDefault="004E2CC9" w:rsidP="004E2CC9"/>
          <w:p w14:paraId="62AB6623" w14:textId="77777777" w:rsidR="008464FD" w:rsidRDefault="008464FD" w:rsidP="004E2CC9"/>
          <w:p w14:paraId="38779F58" w14:textId="77777777" w:rsidR="008464FD" w:rsidRPr="008464FD" w:rsidRDefault="008464FD" w:rsidP="004E2CC9">
            <w:pPr>
              <w:rPr>
                <w:b/>
                <w:color w:val="00B050"/>
              </w:rPr>
            </w:pPr>
            <w:r w:rsidRPr="008464FD">
              <w:rPr>
                <w:b/>
                <w:color w:val="00B050"/>
              </w:rPr>
              <w:t>Staff and pupils model and regularly use the language of rights and respect for learning</w:t>
            </w:r>
          </w:p>
          <w:p w14:paraId="6B86B2B2" w14:textId="77777777" w:rsidR="008464FD" w:rsidRPr="008464FD" w:rsidRDefault="008464FD" w:rsidP="004E2CC9">
            <w:pPr>
              <w:rPr>
                <w:b/>
                <w:color w:val="00B050"/>
              </w:rPr>
            </w:pPr>
            <w:r w:rsidRPr="008464FD">
              <w:rPr>
                <w:b/>
                <w:color w:val="00B050"/>
              </w:rPr>
              <w:lastRenderedPageBreak/>
              <w:t xml:space="preserve">In class </w:t>
            </w:r>
          </w:p>
          <w:p w14:paraId="48DE1CF2" w14:textId="77777777" w:rsidR="008464FD" w:rsidRPr="008464FD" w:rsidRDefault="008464FD" w:rsidP="004E2CC9">
            <w:pPr>
              <w:rPr>
                <w:b/>
                <w:color w:val="00B050"/>
              </w:rPr>
            </w:pPr>
            <w:r w:rsidRPr="008464FD">
              <w:rPr>
                <w:b/>
                <w:color w:val="00B050"/>
              </w:rPr>
              <w:t>In playground</w:t>
            </w:r>
          </w:p>
          <w:p w14:paraId="5DCB8526" w14:textId="77777777" w:rsidR="008464FD" w:rsidRPr="008464FD" w:rsidRDefault="008464FD" w:rsidP="004E2CC9">
            <w:pPr>
              <w:rPr>
                <w:b/>
                <w:color w:val="00B050"/>
              </w:rPr>
            </w:pPr>
            <w:r w:rsidRPr="008464FD">
              <w:rPr>
                <w:b/>
                <w:color w:val="00B050"/>
              </w:rPr>
              <w:t xml:space="preserve">At lunch </w:t>
            </w:r>
          </w:p>
          <w:p w14:paraId="40298C06" w14:textId="77777777" w:rsidR="008464FD" w:rsidRPr="008464FD" w:rsidRDefault="008464FD" w:rsidP="004E2CC9">
            <w:pPr>
              <w:rPr>
                <w:b/>
                <w:color w:val="00B050"/>
              </w:rPr>
            </w:pPr>
            <w:r w:rsidRPr="008464FD">
              <w:rPr>
                <w:b/>
                <w:color w:val="00B050"/>
              </w:rPr>
              <w:t xml:space="preserve">On visits </w:t>
            </w:r>
          </w:p>
          <w:p w14:paraId="4AE80118" w14:textId="77777777" w:rsidR="008464FD" w:rsidRPr="008464FD" w:rsidRDefault="008464FD" w:rsidP="004E2CC9">
            <w:pPr>
              <w:rPr>
                <w:b/>
                <w:color w:val="00B050"/>
              </w:rPr>
            </w:pPr>
            <w:r w:rsidRPr="008464FD">
              <w:rPr>
                <w:b/>
                <w:color w:val="00B050"/>
              </w:rPr>
              <w:t xml:space="preserve">At events </w:t>
            </w:r>
          </w:p>
          <w:p w14:paraId="66A98687" w14:textId="5CBAC3A6" w:rsidR="008464FD" w:rsidRDefault="008464FD" w:rsidP="004E2CC9">
            <w:pPr>
              <w:rPr>
                <w:b/>
                <w:color w:val="00B050"/>
              </w:rPr>
            </w:pPr>
            <w:r w:rsidRPr="008464FD">
              <w:rPr>
                <w:b/>
                <w:color w:val="00B050"/>
              </w:rPr>
              <w:t xml:space="preserve">To solve problems </w:t>
            </w:r>
          </w:p>
          <w:p w14:paraId="60F495A8" w14:textId="77777777" w:rsidR="00212913" w:rsidRPr="008464FD" w:rsidRDefault="00212913" w:rsidP="00212913">
            <w:pPr>
              <w:rPr>
                <w:b/>
                <w:color w:val="00B050"/>
              </w:rPr>
            </w:pPr>
            <w:r>
              <w:rPr>
                <w:b/>
                <w:color w:val="00B050"/>
              </w:rPr>
              <w:t xml:space="preserve">Work continues on consistency of approach as we welcome new staff to our team… </w:t>
            </w:r>
          </w:p>
          <w:p w14:paraId="7203C4D7" w14:textId="16F223EB" w:rsidR="008464FD" w:rsidRPr="00F13EF3" w:rsidRDefault="008464FD" w:rsidP="00212913"/>
        </w:tc>
      </w:tr>
      <w:tr w:rsidR="004E2CC9" w:rsidRPr="00F13EF3" w14:paraId="2FA58790" w14:textId="77777777" w:rsidTr="002352AF">
        <w:trPr>
          <w:trHeight w:val="900"/>
        </w:trPr>
        <w:tc>
          <w:tcPr>
            <w:tcW w:w="3386" w:type="dxa"/>
            <w:vMerge w:val="restart"/>
          </w:tcPr>
          <w:p w14:paraId="375F9CF7" w14:textId="77777777" w:rsidR="004E2CC9" w:rsidRPr="00F13EF3" w:rsidRDefault="004E2CC9" w:rsidP="004E2CC9">
            <w:pPr>
              <w:pStyle w:val="ListParagraph"/>
              <w:numPr>
                <w:ilvl w:val="0"/>
                <w:numId w:val="12"/>
              </w:numPr>
              <w:rPr>
                <w:rFonts w:cs="Arial"/>
              </w:rPr>
            </w:pPr>
            <w:r w:rsidRPr="00F13EF3">
              <w:rPr>
                <w:rFonts w:cs="Arial"/>
              </w:rPr>
              <w:lastRenderedPageBreak/>
              <w:t>Relationships are positive and founded on dignity and a mutual respect for rights</w:t>
            </w:r>
          </w:p>
        </w:tc>
        <w:tc>
          <w:tcPr>
            <w:tcW w:w="4406" w:type="dxa"/>
          </w:tcPr>
          <w:p w14:paraId="3C1A344F" w14:textId="77777777" w:rsidR="004E2CC9" w:rsidRDefault="004E2CC9" w:rsidP="004E2CC9">
            <w:r w:rsidRPr="00F13EF3">
              <w:t>Many children and young people speak with confidence about how positive relationships are encouraged</w:t>
            </w:r>
            <w:r>
              <w:t>.</w:t>
            </w:r>
          </w:p>
          <w:p w14:paraId="6A157C4E" w14:textId="6B94875F" w:rsidR="004E2CC9" w:rsidRPr="00F13EF3" w:rsidRDefault="004E2CC9" w:rsidP="004E2CC9"/>
        </w:tc>
        <w:tc>
          <w:tcPr>
            <w:tcW w:w="992" w:type="dxa"/>
            <w:shd w:val="clear" w:color="auto" w:fill="66FF99"/>
          </w:tcPr>
          <w:p w14:paraId="554EAE9A" w14:textId="77777777" w:rsidR="004E2CC9" w:rsidRPr="00F13EF3" w:rsidRDefault="004E2CC9" w:rsidP="004E2CC9">
            <w:pPr>
              <w:rPr>
                <w:color w:val="00AEEF" w:themeColor="text1"/>
              </w:rPr>
            </w:pPr>
          </w:p>
        </w:tc>
        <w:tc>
          <w:tcPr>
            <w:tcW w:w="5528" w:type="dxa"/>
          </w:tcPr>
          <w:p w14:paraId="070639CA" w14:textId="78F4A2C0" w:rsidR="004E2CC9" w:rsidRDefault="004E2CC9" w:rsidP="004E2CC9">
            <w:pPr>
              <w:rPr>
                <w:b/>
                <w:color w:val="00B050"/>
                <w:u w:val="single"/>
              </w:rPr>
            </w:pPr>
            <w:r>
              <w:t xml:space="preserve">Transition to ELC / P1 / P4 is already extended throughout each academic year, with a workable buddy system in place. </w:t>
            </w:r>
            <w:r w:rsidR="00212913" w:rsidRPr="00212913">
              <w:rPr>
                <w:b/>
                <w:u w:val="single"/>
              </w:rPr>
              <w:t>Article 3 &amp; 5</w:t>
            </w:r>
            <w:r w:rsidR="00212913">
              <w:t xml:space="preserve">. </w:t>
            </w:r>
          </w:p>
          <w:p w14:paraId="1C17854A" w14:textId="4D6128FF" w:rsidR="00576AC4" w:rsidRDefault="00576AC4" w:rsidP="004E2CC9">
            <w:pPr>
              <w:rPr>
                <w:b/>
                <w:color w:val="00B050"/>
                <w:u w:val="single"/>
              </w:rPr>
            </w:pPr>
          </w:p>
          <w:p w14:paraId="236E928F" w14:textId="7892D43A" w:rsidR="00576AC4" w:rsidRDefault="00576AC4" w:rsidP="004E2CC9">
            <w:pPr>
              <w:rPr>
                <w:b/>
                <w:color w:val="00B050"/>
                <w:u w:val="single"/>
              </w:rPr>
            </w:pPr>
            <w:r>
              <w:rPr>
                <w:b/>
                <w:color w:val="00B050"/>
                <w:u w:val="single"/>
              </w:rPr>
              <w:t xml:space="preserve">March ‘23 World Book Day Learning Together session for </w:t>
            </w:r>
            <w:proofErr w:type="spellStart"/>
            <w:r>
              <w:rPr>
                <w:b/>
                <w:color w:val="00B050"/>
                <w:u w:val="single"/>
              </w:rPr>
              <w:t>ELC</w:t>
            </w:r>
            <w:proofErr w:type="spellEnd"/>
            <w:r>
              <w:rPr>
                <w:b/>
                <w:color w:val="00B050"/>
                <w:u w:val="single"/>
              </w:rPr>
              <w:t xml:space="preserve"> included the Playgroup and their families… modelled Book Bug / enjoyed stories and literacy games.  This will become a regular link with playgroup as part of welcome to </w:t>
            </w:r>
            <w:proofErr w:type="spellStart"/>
            <w:r>
              <w:rPr>
                <w:b/>
                <w:color w:val="00B050"/>
                <w:u w:val="single"/>
              </w:rPr>
              <w:t>ELC</w:t>
            </w:r>
            <w:proofErr w:type="spellEnd"/>
            <w:r>
              <w:rPr>
                <w:b/>
                <w:color w:val="00B050"/>
                <w:u w:val="single"/>
              </w:rPr>
              <w:t xml:space="preserve">. </w:t>
            </w:r>
          </w:p>
          <w:p w14:paraId="33E4B6C6" w14:textId="68448D96" w:rsidR="002352AF" w:rsidRDefault="002352AF" w:rsidP="004E2CC9">
            <w:pPr>
              <w:rPr>
                <w:b/>
                <w:color w:val="00B050"/>
                <w:u w:val="single"/>
              </w:rPr>
            </w:pPr>
          </w:p>
          <w:p w14:paraId="28F8B485" w14:textId="49CC1421" w:rsidR="002352AF" w:rsidRDefault="002352AF" w:rsidP="004E2CC9">
            <w:pPr>
              <w:rPr>
                <w:b/>
                <w:color w:val="00B050"/>
                <w:u w:val="single"/>
              </w:rPr>
            </w:pPr>
            <w:r>
              <w:rPr>
                <w:b/>
                <w:color w:val="00B050"/>
                <w:u w:val="single"/>
              </w:rPr>
              <w:t xml:space="preserve">Rising P1s began joining P1-3 class three times a week in January 2023 – outcomes for positive start illustrated by their confidence to have started reading! </w:t>
            </w:r>
          </w:p>
          <w:p w14:paraId="352D0F87" w14:textId="1CB98A35" w:rsidR="000D492D" w:rsidRDefault="000D492D" w:rsidP="004E2CC9">
            <w:pPr>
              <w:rPr>
                <w:b/>
                <w:color w:val="00B050"/>
                <w:u w:val="single"/>
              </w:rPr>
            </w:pPr>
          </w:p>
          <w:p w14:paraId="14F7D6C4" w14:textId="0223AF01" w:rsidR="000D492D" w:rsidRDefault="000D492D" w:rsidP="004E2CC9">
            <w:r>
              <w:rPr>
                <w:b/>
                <w:color w:val="00B050"/>
                <w:u w:val="single"/>
              </w:rPr>
              <w:t xml:space="preserve">PE teacher &amp; Active Schools coordinator organised additional days for P6 &amp; P7 at Oban High School to ensure our P7 had extended familiarisation ahead of S1; most recently we successfully extended the invitation to Kilninver P6&amp;P7. </w:t>
            </w:r>
          </w:p>
          <w:p w14:paraId="14E3B701" w14:textId="2B8B321B" w:rsidR="004E2CC9" w:rsidRDefault="004E2CC9" w:rsidP="004E2CC9"/>
          <w:p w14:paraId="7EF052D0" w14:textId="77777777" w:rsidR="004E2CC9" w:rsidRDefault="004E2CC9" w:rsidP="004E2CC9">
            <w:r>
              <w:t xml:space="preserve">Anti-bullying / Positive Relationship Policy has been updated Spring 2022 (HT with staff), useful framework for classes to explore their roles in modelling positive relationships.  Nurture teacher work Spring 2022 has helped some individuals develop positive social interactions using Social Stories and Leadership models (e.g. a good leader empowers others). </w:t>
            </w:r>
          </w:p>
          <w:p w14:paraId="64A5F144" w14:textId="63FF53E4" w:rsidR="004E2CC9" w:rsidRDefault="004E2CC9" w:rsidP="004E2CC9"/>
          <w:p w14:paraId="554234A8" w14:textId="676764EA" w:rsidR="008464FD" w:rsidRDefault="008464FD" w:rsidP="004E2CC9">
            <w:pPr>
              <w:rPr>
                <w:color w:val="00B050"/>
              </w:rPr>
            </w:pPr>
            <w:r w:rsidRPr="008464FD">
              <w:rPr>
                <w:color w:val="00B050"/>
              </w:rPr>
              <w:t xml:space="preserve">Confidential example of a SHANARRI plan being successful in building transition confidence / resilience into P4. </w:t>
            </w:r>
          </w:p>
          <w:p w14:paraId="04976391" w14:textId="3ED35D22" w:rsidR="008464FD" w:rsidRDefault="008464FD" w:rsidP="004E2CC9">
            <w:pPr>
              <w:rPr>
                <w:color w:val="00B050"/>
              </w:rPr>
            </w:pPr>
          </w:p>
          <w:p w14:paraId="4DA8C8AD" w14:textId="714CB58D" w:rsidR="008464FD" w:rsidRPr="008464FD" w:rsidRDefault="008464FD" w:rsidP="004E2CC9">
            <w:pPr>
              <w:rPr>
                <w:color w:val="00B050"/>
              </w:rPr>
            </w:pPr>
            <w:r>
              <w:rPr>
                <w:color w:val="00B050"/>
              </w:rPr>
              <w:t>Confidential example from Child Planning Multi Agency consensus about risk and best pathw</w:t>
            </w:r>
            <w:r w:rsidR="00F4755E">
              <w:rPr>
                <w:color w:val="00B050"/>
              </w:rPr>
              <w:t xml:space="preserve">ays to meet need in ways beyond “suitability by locality”. </w:t>
            </w:r>
          </w:p>
          <w:p w14:paraId="688C3F5B" w14:textId="77777777" w:rsidR="008464FD" w:rsidRDefault="008464FD" w:rsidP="004E2CC9"/>
          <w:p w14:paraId="311FABA5" w14:textId="26DDD8FC" w:rsidR="004E2CC9" w:rsidRDefault="004E2CC9" w:rsidP="004E2CC9">
            <w:r>
              <w:t xml:space="preserve">Next steps – identify Positive Relationships Ambassadors who can work with Steering Group to create a “job description” and Positive Relationships Charter by June 2023. </w:t>
            </w:r>
          </w:p>
          <w:p w14:paraId="27DA11A4" w14:textId="77777777" w:rsidR="00F4755E" w:rsidRDefault="00F4755E" w:rsidP="004E2CC9"/>
          <w:p w14:paraId="2708B6E7" w14:textId="5B1B8BA7" w:rsidR="008464FD" w:rsidRDefault="00F4755E" w:rsidP="008464FD">
            <w:pPr>
              <w:rPr>
                <w:b/>
                <w:color w:val="00B050"/>
              </w:rPr>
            </w:pPr>
            <w:r>
              <w:rPr>
                <w:b/>
                <w:color w:val="00B050"/>
              </w:rPr>
              <w:t xml:space="preserve">Jan 23 RRS Ambassadors from P5 began their role to </w:t>
            </w:r>
            <w:r w:rsidR="008464FD">
              <w:rPr>
                <w:b/>
                <w:color w:val="00B050"/>
              </w:rPr>
              <w:t xml:space="preserve">promote positive relationships and work with others to produce a Rights Newsletter… </w:t>
            </w:r>
            <w:r w:rsidR="008464FD" w:rsidRPr="008464FD">
              <w:rPr>
                <w:b/>
                <w:strike/>
                <w:color w:val="00B050"/>
              </w:rPr>
              <w:t>March 23</w:t>
            </w:r>
            <w:r w:rsidR="008464FD">
              <w:rPr>
                <w:b/>
                <w:strike/>
                <w:color w:val="00B050"/>
              </w:rPr>
              <w:t xml:space="preserve"> </w:t>
            </w:r>
            <w:r w:rsidR="008464FD" w:rsidRPr="008464FD">
              <w:rPr>
                <w:b/>
                <w:color w:val="00B050"/>
              </w:rPr>
              <w:t>May 23</w:t>
            </w:r>
          </w:p>
          <w:p w14:paraId="1981B671" w14:textId="77777777" w:rsidR="00F4755E" w:rsidRDefault="00F4755E" w:rsidP="008464FD">
            <w:pPr>
              <w:rPr>
                <w:b/>
                <w:color w:val="00B050"/>
              </w:rPr>
            </w:pPr>
          </w:p>
          <w:p w14:paraId="4AC96E6B" w14:textId="74D7E539" w:rsidR="00F4755E" w:rsidRDefault="00F4755E" w:rsidP="008464FD">
            <w:pPr>
              <w:rPr>
                <w:b/>
                <w:color w:val="00B050"/>
              </w:rPr>
            </w:pPr>
            <w:r>
              <w:rPr>
                <w:b/>
                <w:color w:val="00B050"/>
              </w:rPr>
              <w:t xml:space="preserve">Confidence to talk about worries and overcome anxieties through asking questions and sharing views illustrated by P4-P7 Ardentinny residential April 2023. </w:t>
            </w:r>
          </w:p>
          <w:p w14:paraId="145D8D38" w14:textId="77777777" w:rsidR="008464FD" w:rsidRDefault="008464FD" w:rsidP="008464FD">
            <w:pPr>
              <w:rPr>
                <w:b/>
                <w:color w:val="00B050"/>
              </w:rPr>
            </w:pPr>
          </w:p>
          <w:p w14:paraId="468D23DC" w14:textId="160DF93F" w:rsidR="008464FD" w:rsidRPr="00F13EF3" w:rsidRDefault="008464FD" w:rsidP="004E2CC9">
            <w:pPr>
              <w:rPr>
                <w:rFonts w:cs="Arial"/>
                <w:lang w:eastAsia="en-GB"/>
              </w:rPr>
            </w:pPr>
          </w:p>
        </w:tc>
      </w:tr>
      <w:tr w:rsidR="004E2CC9" w:rsidRPr="00F13EF3" w14:paraId="697700EB" w14:textId="77777777" w:rsidTr="002352AF">
        <w:trPr>
          <w:trHeight w:val="900"/>
        </w:trPr>
        <w:tc>
          <w:tcPr>
            <w:tcW w:w="3386" w:type="dxa"/>
            <w:vMerge/>
          </w:tcPr>
          <w:p w14:paraId="7C4E7494" w14:textId="77777777" w:rsidR="004E2CC9" w:rsidRPr="00F13EF3" w:rsidRDefault="004E2CC9" w:rsidP="004E2CC9">
            <w:pPr>
              <w:pStyle w:val="ListParagraph"/>
              <w:numPr>
                <w:ilvl w:val="0"/>
                <w:numId w:val="12"/>
              </w:numPr>
              <w:rPr>
                <w:rFonts w:cs="Arial"/>
              </w:rPr>
            </w:pPr>
          </w:p>
        </w:tc>
        <w:tc>
          <w:tcPr>
            <w:tcW w:w="4406" w:type="dxa"/>
          </w:tcPr>
          <w:p w14:paraId="54558AA6" w14:textId="7234A989" w:rsidR="004E2CC9" w:rsidRDefault="004E2CC9" w:rsidP="004E2CC9">
            <w:pPr>
              <w:rPr>
                <w:rFonts w:cs="Arial"/>
                <w:lang w:eastAsia="en-GB"/>
              </w:rPr>
            </w:pPr>
            <w:r w:rsidRPr="00F13EF3">
              <w:rPr>
                <w:rFonts w:cs="Arial"/>
                <w:lang w:eastAsia="en-GB"/>
              </w:rPr>
              <w:t>Rights are used to clarify moral d</w:t>
            </w:r>
            <w:r>
              <w:rPr>
                <w:rFonts w:cs="Arial"/>
                <w:lang w:eastAsia="en-GB"/>
              </w:rPr>
              <w:t xml:space="preserve">evelopments and consider rights </w:t>
            </w:r>
            <w:r w:rsidRPr="00F13EF3">
              <w:rPr>
                <w:rFonts w:cs="Arial"/>
                <w:lang w:eastAsia="en-GB"/>
              </w:rPr>
              <w:t>respecting solutions.</w:t>
            </w:r>
          </w:p>
          <w:p w14:paraId="68DB46BA" w14:textId="77777777" w:rsidR="004E2CC9" w:rsidRPr="00F13EF3" w:rsidRDefault="004E2CC9" w:rsidP="004E2CC9"/>
        </w:tc>
        <w:tc>
          <w:tcPr>
            <w:tcW w:w="992" w:type="dxa"/>
            <w:shd w:val="clear" w:color="auto" w:fill="FFD6AD" w:themeFill="background2" w:themeFillTint="66"/>
          </w:tcPr>
          <w:p w14:paraId="3F353C3D" w14:textId="77777777" w:rsidR="004E2CC9" w:rsidRPr="00F13EF3" w:rsidRDefault="004E2CC9" w:rsidP="004E2CC9">
            <w:pPr>
              <w:rPr>
                <w:color w:val="00AEEF" w:themeColor="text1"/>
              </w:rPr>
            </w:pPr>
          </w:p>
        </w:tc>
        <w:tc>
          <w:tcPr>
            <w:tcW w:w="5528" w:type="dxa"/>
          </w:tcPr>
          <w:p w14:paraId="3B524632" w14:textId="3193975F" w:rsidR="004E2CC9" w:rsidRPr="00212913" w:rsidRDefault="004E2CC9" w:rsidP="004E2CC9">
            <w:pPr>
              <w:rPr>
                <w:b/>
                <w:u w:val="single"/>
              </w:rPr>
            </w:pPr>
            <w:r>
              <w:t xml:space="preserve">We identify more focus can be given to the language / vocabulary we all use for solution focused RR conversations. Particular focus on all parties have rights so to find a solution these must be considered and included in positive, moral outcomes. </w:t>
            </w:r>
            <w:r w:rsidR="00212913" w:rsidRPr="00212913">
              <w:rPr>
                <w:b/>
                <w:u w:val="single"/>
              </w:rPr>
              <w:t xml:space="preserve">Article 4 implementation of convention </w:t>
            </w:r>
          </w:p>
          <w:p w14:paraId="5E5BC627" w14:textId="77777777" w:rsidR="004E2CC9" w:rsidRDefault="004E2CC9" w:rsidP="004E2CC9"/>
          <w:p w14:paraId="09EF8227" w14:textId="77777777" w:rsidR="004E2CC9" w:rsidRDefault="004E2CC9" w:rsidP="004E2CC9">
            <w:r>
              <w:t xml:space="preserve">Relationships Curriculum reintroduced in a more structured format using Education Scotland toolkits.  P4-7 during 2022-2023.  This will redress gaps created during COVID lockdowns. </w:t>
            </w:r>
          </w:p>
          <w:p w14:paraId="4460D66D" w14:textId="77777777" w:rsidR="00F4755E" w:rsidRDefault="00F4755E" w:rsidP="00F4755E">
            <w:pPr>
              <w:rPr>
                <w:b/>
                <w:color w:val="00B050"/>
                <w:u w:val="single"/>
              </w:rPr>
            </w:pPr>
            <w:bookmarkStart w:id="0" w:name="_GoBack"/>
            <w:bookmarkEnd w:id="0"/>
            <w:r>
              <w:rPr>
                <w:b/>
                <w:color w:val="00B050"/>
                <w:u w:val="single"/>
              </w:rPr>
              <w:lastRenderedPageBreak/>
              <w:t xml:space="preserve">e.g. Mrs S work around understanding who they are and how their relationships evolve </w:t>
            </w:r>
          </w:p>
          <w:p w14:paraId="2B73647B" w14:textId="67E0C0E4" w:rsidR="00F4755E" w:rsidRPr="00F4755E" w:rsidRDefault="00F4755E" w:rsidP="004E2CC9">
            <w:pPr>
              <w:rPr>
                <w:rFonts w:cs="Arial"/>
                <w:b/>
                <w:color w:val="00B050"/>
                <w:lang w:eastAsia="en-GB"/>
              </w:rPr>
            </w:pPr>
            <w:r w:rsidRPr="00F4755E">
              <w:rPr>
                <w:rFonts w:cs="Arial"/>
                <w:b/>
                <w:color w:val="00B050"/>
                <w:lang w:eastAsia="en-GB"/>
              </w:rPr>
              <w:t>e.g. opportunity for families to</w:t>
            </w:r>
            <w:r>
              <w:rPr>
                <w:rFonts w:cs="Arial"/>
                <w:b/>
                <w:color w:val="00B050"/>
                <w:lang w:eastAsia="en-GB"/>
              </w:rPr>
              <w:t xml:space="preserve"> view,</w:t>
            </w:r>
            <w:r w:rsidRPr="00F4755E">
              <w:rPr>
                <w:rFonts w:cs="Arial"/>
                <w:b/>
                <w:color w:val="00B050"/>
                <w:lang w:eastAsia="en-GB"/>
              </w:rPr>
              <w:t xml:space="preserve"> understand </w:t>
            </w:r>
            <w:r>
              <w:rPr>
                <w:rFonts w:cs="Arial"/>
                <w:b/>
                <w:color w:val="00B050"/>
                <w:lang w:eastAsia="en-GB"/>
              </w:rPr>
              <w:t xml:space="preserve">&amp; discuss </w:t>
            </w:r>
            <w:r w:rsidRPr="00F4755E">
              <w:rPr>
                <w:rFonts w:cs="Arial"/>
                <w:b/>
                <w:color w:val="00B050"/>
                <w:lang w:eastAsia="en-GB"/>
              </w:rPr>
              <w:t xml:space="preserve">the </w:t>
            </w:r>
            <w:r>
              <w:rPr>
                <w:rFonts w:cs="Arial"/>
                <w:b/>
                <w:color w:val="00B050"/>
                <w:lang w:eastAsia="en-GB"/>
              </w:rPr>
              <w:t xml:space="preserve">online </w:t>
            </w:r>
            <w:r w:rsidRPr="00F4755E">
              <w:rPr>
                <w:rFonts w:cs="Arial"/>
                <w:b/>
                <w:color w:val="00B050"/>
                <w:lang w:eastAsia="en-GB"/>
              </w:rPr>
              <w:t>resources for RHSP during Learning Together Day Nov 22</w:t>
            </w:r>
          </w:p>
          <w:p w14:paraId="7854D4DC" w14:textId="0A138F76" w:rsidR="00F4755E" w:rsidRPr="00F13EF3" w:rsidRDefault="00F4755E" w:rsidP="004E2CC9">
            <w:pPr>
              <w:rPr>
                <w:rFonts w:cs="Arial"/>
                <w:lang w:eastAsia="en-GB"/>
              </w:rPr>
            </w:pPr>
          </w:p>
        </w:tc>
      </w:tr>
      <w:tr w:rsidR="004E2CC9" w:rsidRPr="00F13EF3" w14:paraId="7F9C7002" w14:textId="77777777" w:rsidTr="002352AF">
        <w:trPr>
          <w:trHeight w:val="1268"/>
        </w:trPr>
        <w:tc>
          <w:tcPr>
            <w:tcW w:w="3386" w:type="dxa"/>
            <w:vMerge w:val="restart"/>
          </w:tcPr>
          <w:p w14:paraId="156B2119" w14:textId="08B3FF84" w:rsidR="004E2CC9" w:rsidRPr="00F13EF3" w:rsidRDefault="004E2CC9" w:rsidP="004E2CC9">
            <w:pPr>
              <w:pStyle w:val="ListParagraph"/>
              <w:numPr>
                <w:ilvl w:val="0"/>
                <w:numId w:val="12"/>
              </w:numPr>
              <w:rPr>
                <w:rFonts w:cs="Arial"/>
              </w:rPr>
            </w:pPr>
            <w:r w:rsidRPr="00F13EF3">
              <w:rPr>
                <w:rFonts w:cs="Arial"/>
              </w:rPr>
              <w:lastRenderedPageBreak/>
              <w:t>Children and young people are safe and protected and know what to do if they need support</w:t>
            </w:r>
            <w:r w:rsidRPr="00F13EF3">
              <w:t>.</w:t>
            </w:r>
          </w:p>
        </w:tc>
        <w:tc>
          <w:tcPr>
            <w:tcW w:w="4406" w:type="dxa"/>
          </w:tcPr>
          <w:p w14:paraId="49E17ADF" w14:textId="77777777" w:rsidR="004E2CC9" w:rsidRPr="00F13EF3" w:rsidRDefault="004E2CC9" w:rsidP="004E2CC9">
            <w:pPr>
              <w:rPr>
                <w:rFonts w:cs="Arial"/>
                <w:lang w:eastAsia="en-GB"/>
              </w:rPr>
            </w:pPr>
            <w:r w:rsidRPr="00F13EF3">
              <w:rPr>
                <w:rFonts w:cs="Arial"/>
                <w:lang w:eastAsia="en-GB"/>
              </w:rPr>
              <w:t>Many children and young people say they feel in a safe environment at school and can describe how their actions and those of others contribute to this.</w:t>
            </w:r>
            <w:r w:rsidRPr="00F13EF3">
              <w:br/>
            </w:r>
          </w:p>
        </w:tc>
        <w:tc>
          <w:tcPr>
            <w:tcW w:w="992" w:type="dxa"/>
            <w:shd w:val="clear" w:color="auto" w:fill="FFD6AD" w:themeFill="background2" w:themeFillTint="66"/>
          </w:tcPr>
          <w:p w14:paraId="6A339F17" w14:textId="77777777" w:rsidR="004E2CC9" w:rsidRPr="00F13EF3" w:rsidRDefault="004E2CC9" w:rsidP="004E2CC9">
            <w:pPr>
              <w:rPr>
                <w:color w:val="00AEEF" w:themeColor="text1"/>
              </w:rPr>
            </w:pPr>
          </w:p>
        </w:tc>
        <w:tc>
          <w:tcPr>
            <w:tcW w:w="5528" w:type="dxa"/>
          </w:tcPr>
          <w:p w14:paraId="495D9471" w14:textId="77777777" w:rsidR="004E2CC9" w:rsidRDefault="004E2CC9" w:rsidP="004E2CC9">
            <w:r>
              <w:t xml:space="preserve">Children are articulate at describing what they like about their school, what works well and how safe they feel.  Involved in the Scottish Government National Equity Survey Nov 2020 the pupil working group sought the views of all pupils and then demonstrated how well their wellbeing needs are met. </w:t>
            </w:r>
          </w:p>
          <w:p w14:paraId="357C499A" w14:textId="77777777" w:rsidR="004E2CC9" w:rsidRDefault="004E2CC9" w:rsidP="004E2CC9">
            <w:r w:rsidRPr="00CD740A">
              <w:rPr>
                <w:u w:val="single"/>
              </w:rPr>
              <w:t>Next steps:</w:t>
            </w:r>
            <w:r>
              <w:t xml:space="preserve">  collect the views of new cohorts through questionnaires, Relationships Curriculum tasks, Wee-HGIOS, during 2022-2024</w:t>
            </w:r>
          </w:p>
          <w:p w14:paraId="0167F726" w14:textId="77777777" w:rsidR="00F4755E" w:rsidRDefault="00F4755E" w:rsidP="004E2CC9"/>
          <w:p w14:paraId="7683A951" w14:textId="77777777" w:rsidR="00F4755E" w:rsidRPr="00F4755E" w:rsidRDefault="00F4755E" w:rsidP="004E2CC9">
            <w:pPr>
              <w:rPr>
                <w:b/>
                <w:color w:val="00B050"/>
              </w:rPr>
            </w:pPr>
            <w:r w:rsidRPr="00F4755E">
              <w:rPr>
                <w:b/>
                <w:color w:val="00B050"/>
              </w:rPr>
              <w:t>RRS Questionnaires Nov 22</w:t>
            </w:r>
          </w:p>
          <w:p w14:paraId="58CCCC27" w14:textId="77777777" w:rsidR="00F4755E" w:rsidRDefault="00F4755E" w:rsidP="004E2CC9">
            <w:pPr>
              <w:rPr>
                <w:color w:val="00B050"/>
              </w:rPr>
            </w:pPr>
            <w:r w:rsidRPr="00F4755E">
              <w:rPr>
                <w:b/>
                <w:color w:val="00B050"/>
              </w:rPr>
              <w:t>RRS questionnaires May 23</w:t>
            </w:r>
            <w:r w:rsidRPr="00F4755E">
              <w:rPr>
                <w:color w:val="00B050"/>
              </w:rPr>
              <w:t xml:space="preserve"> </w:t>
            </w:r>
          </w:p>
          <w:p w14:paraId="3E4D0D21" w14:textId="77777777" w:rsidR="00F4755E" w:rsidRPr="00F4755E" w:rsidRDefault="00F4755E" w:rsidP="004E2CC9">
            <w:pPr>
              <w:rPr>
                <w:b/>
                <w:color w:val="00B050"/>
                <w:u w:val="single"/>
              </w:rPr>
            </w:pPr>
            <w:r w:rsidRPr="00F4755E">
              <w:rPr>
                <w:b/>
                <w:color w:val="00B050"/>
                <w:u w:val="single"/>
              </w:rPr>
              <w:t>Comparison of views and feelings used by steering group May 23 to plan for how to further embed and sustain Silver RRS awareness</w:t>
            </w:r>
          </w:p>
          <w:p w14:paraId="1253E7EB" w14:textId="77777777" w:rsidR="00F4755E" w:rsidRPr="00F4755E" w:rsidRDefault="00F4755E" w:rsidP="004E2CC9">
            <w:pPr>
              <w:rPr>
                <w:b/>
                <w:color w:val="00B050"/>
                <w:u w:val="single"/>
              </w:rPr>
            </w:pPr>
          </w:p>
          <w:p w14:paraId="0D2E5D98" w14:textId="77777777" w:rsidR="00F4755E" w:rsidRPr="00F4755E" w:rsidRDefault="00F4755E" w:rsidP="004E2CC9">
            <w:pPr>
              <w:rPr>
                <w:b/>
                <w:color w:val="00B050"/>
                <w:u w:val="single"/>
              </w:rPr>
            </w:pPr>
            <w:r w:rsidRPr="00F4755E">
              <w:rPr>
                <w:b/>
                <w:color w:val="00B050"/>
                <w:u w:val="single"/>
              </w:rPr>
              <w:t xml:space="preserve">Single question survey for families Nov 22 repeat in May 23 </w:t>
            </w:r>
          </w:p>
          <w:p w14:paraId="31456033" w14:textId="375A8606" w:rsidR="00F4755E" w:rsidRDefault="00F4755E" w:rsidP="004E2CC9">
            <w:pPr>
              <w:rPr>
                <w:color w:val="00B050"/>
              </w:rPr>
            </w:pPr>
          </w:p>
          <w:p w14:paraId="26D464A8" w14:textId="4426163D" w:rsidR="00F4755E" w:rsidRPr="00787058" w:rsidRDefault="00787058" w:rsidP="004E2CC9">
            <w:pPr>
              <w:rPr>
                <w:b/>
                <w:color w:val="E57200" w:themeColor="background2" w:themeShade="BF"/>
              </w:rPr>
            </w:pPr>
            <w:r>
              <w:rPr>
                <w:b/>
                <w:color w:val="E57200" w:themeColor="background2" w:themeShade="BF"/>
              </w:rPr>
              <w:t xml:space="preserve">To do next: </w:t>
            </w:r>
            <w:r w:rsidR="00F4755E" w:rsidRPr="00787058">
              <w:rPr>
                <w:b/>
                <w:color w:val="E57200" w:themeColor="background2" w:themeShade="BF"/>
              </w:rPr>
              <w:t xml:space="preserve">Mrs W work with P1-P7 around Wee HGIOS -comparisons from preparing SIP priorities with children May 2022 (child view chart for SIP) and self-evaluating progress May 23 </w:t>
            </w:r>
          </w:p>
          <w:p w14:paraId="596B2CA4" w14:textId="46C93D67" w:rsidR="00F4755E" w:rsidRPr="00F13EF3" w:rsidRDefault="00F4755E" w:rsidP="004E2CC9"/>
        </w:tc>
      </w:tr>
      <w:tr w:rsidR="004E2CC9" w:rsidRPr="00F13EF3" w14:paraId="1A0DC13D" w14:textId="77777777" w:rsidTr="002352AF">
        <w:trPr>
          <w:trHeight w:val="967"/>
        </w:trPr>
        <w:tc>
          <w:tcPr>
            <w:tcW w:w="3386" w:type="dxa"/>
            <w:vMerge/>
          </w:tcPr>
          <w:p w14:paraId="2F81F42A" w14:textId="77777777" w:rsidR="004E2CC9" w:rsidRPr="00F13EF3" w:rsidRDefault="004E2CC9" w:rsidP="004E2CC9">
            <w:pPr>
              <w:pStyle w:val="ListParagraph"/>
              <w:numPr>
                <w:ilvl w:val="0"/>
                <w:numId w:val="12"/>
              </w:numPr>
              <w:rPr>
                <w:rFonts w:cs="Arial"/>
              </w:rPr>
            </w:pPr>
          </w:p>
        </w:tc>
        <w:tc>
          <w:tcPr>
            <w:tcW w:w="4406" w:type="dxa"/>
          </w:tcPr>
          <w:p w14:paraId="645775A8" w14:textId="77777777" w:rsidR="004E2CC9" w:rsidRDefault="004E2CC9" w:rsidP="004E2CC9">
            <w:pPr>
              <w:rPr>
                <w:rFonts w:cs="Arial"/>
              </w:rPr>
            </w:pPr>
            <w:r w:rsidRPr="00F13EF3">
              <w:rPr>
                <w:rFonts w:cs="Arial"/>
              </w:rPr>
              <w:t>Many children can describe what they would do / who they would speak to if, for any reason, they did not feel safe.</w:t>
            </w:r>
          </w:p>
          <w:p w14:paraId="2780B76A" w14:textId="77777777" w:rsidR="004E2CC9" w:rsidRPr="00F13EF3" w:rsidRDefault="004E2CC9" w:rsidP="004E2CC9">
            <w:pPr>
              <w:rPr>
                <w:rFonts w:cs="Arial"/>
              </w:rPr>
            </w:pPr>
          </w:p>
        </w:tc>
        <w:tc>
          <w:tcPr>
            <w:tcW w:w="992" w:type="dxa"/>
            <w:shd w:val="clear" w:color="auto" w:fill="FFD6AD" w:themeFill="background2" w:themeFillTint="66"/>
          </w:tcPr>
          <w:p w14:paraId="10093447" w14:textId="77777777" w:rsidR="004E2CC9" w:rsidRPr="00F13EF3" w:rsidRDefault="004E2CC9" w:rsidP="004E2CC9">
            <w:pPr>
              <w:rPr>
                <w:color w:val="00AEEF" w:themeColor="text1"/>
              </w:rPr>
            </w:pPr>
          </w:p>
        </w:tc>
        <w:tc>
          <w:tcPr>
            <w:tcW w:w="5528" w:type="dxa"/>
          </w:tcPr>
          <w:p w14:paraId="7BCD2240" w14:textId="77777777" w:rsidR="004E2CC9" w:rsidRDefault="004E2CC9" w:rsidP="004E2CC9">
            <w:r>
              <w:t xml:space="preserve">Community Police visited Summer 2022 – internet safety awareness raised. </w:t>
            </w:r>
          </w:p>
          <w:p w14:paraId="418269C4" w14:textId="77777777" w:rsidR="002352AF" w:rsidRDefault="002352AF" w:rsidP="004E2CC9"/>
          <w:p w14:paraId="211B6974" w14:textId="4DB8B19B" w:rsidR="004E2CC9" w:rsidRDefault="004E2CC9" w:rsidP="004E2CC9">
            <w:r>
              <w:t xml:space="preserve">Next steps to turn this green: NSPCC to visit 2022-2023 </w:t>
            </w:r>
          </w:p>
          <w:p w14:paraId="24465874" w14:textId="77777777" w:rsidR="00F4755E" w:rsidRDefault="00F4755E" w:rsidP="004E2CC9">
            <w:pPr>
              <w:rPr>
                <w:b/>
                <w:color w:val="00B050"/>
              </w:rPr>
            </w:pPr>
            <w:r w:rsidRPr="00F4755E">
              <w:rPr>
                <w:b/>
                <w:color w:val="00B050"/>
              </w:rPr>
              <w:t>Virtual Visit May 23 booked</w:t>
            </w:r>
          </w:p>
          <w:p w14:paraId="4C27484E" w14:textId="45DC0205" w:rsidR="00F4755E" w:rsidRPr="00F4755E" w:rsidRDefault="00F4755E" w:rsidP="004E2CC9">
            <w:pPr>
              <w:rPr>
                <w:b/>
              </w:rPr>
            </w:pPr>
          </w:p>
        </w:tc>
      </w:tr>
      <w:tr w:rsidR="004E2CC9" w:rsidRPr="00F13EF3" w14:paraId="6AC37CDB" w14:textId="77777777" w:rsidTr="000D492D">
        <w:trPr>
          <w:trHeight w:val="1044"/>
        </w:trPr>
        <w:tc>
          <w:tcPr>
            <w:tcW w:w="3386" w:type="dxa"/>
          </w:tcPr>
          <w:p w14:paraId="5F57A03E" w14:textId="77777777" w:rsidR="004E2CC9" w:rsidRDefault="004E2CC9" w:rsidP="004E2CC9">
            <w:pPr>
              <w:pStyle w:val="ListParagraph"/>
              <w:numPr>
                <w:ilvl w:val="0"/>
                <w:numId w:val="12"/>
              </w:numPr>
              <w:rPr>
                <w:rFonts w:cs="Arial"/>
              </w:rPr>
            </w:pPr>
            <w:r w:rsidRPr="00F13EF3">
              <w:rPr>
                <w:rFonts w:cs="Arial"/>
              </w:rPr>
              <w:t>Children’s social and emotional wellbeing is a priority. They learn to develop healthy lifestyles.</w:t>
            </w:r>
          </w:p>
          <w:p w14:paraId="1CBB0007" w14:textId="77777777" w:rsidR="004E2CC9" w:rsidRPr="00F13EF3" w:rsidRDefault="004E2CC9" w:rsidP="004E2CC9">
            <w:pPr>
              <w:pStyle w:val="ListParagraph"/>
              <w:numPr>
                <w:ilvl w:val="0"/>
                <w:numId w:val="0"/>
              </w:numPr>
              <w:ind w:left="360"/>
              <w:rPr>
                <w:rFonts w:cs="Arial"/>
              </w:rPr>
            </w:pPr>
          </w:p>
        </w:tc>
        <w:tc>
          <w:tcPr>
            <w:tcW w:w="4406" w:type="dxa"/>
          </w:tcPr>
          <w:p w14:paraId="4CFCCF3B" w14:textId="77777777" w:rsidR="004E2CC9" w:rsidRPr="00F13EF3" w:rsidRDefault="004E2CC9" w:rsidP="004E2CC9">
            <w:pPr>
              <w:rPr>
                <w:rFonts w:cs="Arial"/>
                <w:lang w:eastAsia="en-GB"/>
              </w:rPr>
            </w:pPr>
            <w:r w:rsidRPr="00F13EF3">
              <w:rPr>
                <w:rFonts w:cs="Arial"/>
                <w:lang w:eastAsia="en-GB"/>
              </w:rPr>
              <w:t>Many children can describe how the school supports them with their health, social and emotional needs.</w:t>
            </w:r>
          </w:p>
        </w:tc>
        <w:tc>
          <w:tcPr>
            <w:tcW w:w="992" w:type="dxa"/>
            <w:shd w:val="clear" w:color="auto" w:fill="66FF99"/>
          </w:tcPr>
          <w:p w14:paraId="19A6D73D" w14:textId="77777777" w:rsidR="004E2CC9" w:rsidRPr="00F13EF3" w:rsidRDefault="004E2CC9" w:rsidP="004E2CC9">
            <w:pPr>
              <w:rPr>
                <w:rFonts w:cs="Arial"/>
                <w:lang w:eastAsia="en-GB"/>
              </w:rPr>
            </w:pPr>
          </w:p>
        </w:tc>
        <w:tc>
          <w:tcPr>
            <w:tcW w:w="5528" w:type="dxa"/>
          </w:tcPr>
          <w:p w14:paraId="52C9AB29" w14:textId="77777777" w:rsidR="004E2CC9" w:rsidRDefault="004E2CC9" w:rsidP="004E2CC9">
            <w:r>
              <w:t xml:space="preserve">Easdale </w:t>
            </w:r>
            <w:proofErr w:type="spellStart"/>
            <w:r>
              <w:t>Covid</w:t>
            </w:r>
            <w:proofErr w:type="spellEnd"/>
            <w:r>
              <w:t xml:space="preserve"> Recovery Plan 2021-2023 acclaimed as “comprehensive, and exceptional practice by Education Manager at Standards &amp; Quality Review” Sept 2022</w:t>
            </w:r>
          </w:p>
          <w:p w14:paraId="1DB82275" w14:textId="77777777" w:rsidR="004E2CC9" w:rsidRDefault="004E2CC9" w:rsidP="004E2CC9">
            <w:r>
              <w:t xml:space="preserve">Health week / month 2022 incorporated wide range of visitors (fire, life boat, school nurse, oral health team </w:t>
            </w:r>
            <w:proofErr w:type="spellStart"/>
            <w:r>
              <w:t>etc</w:t>
            </w:r>
            <w:proofErr w:type="spellEnd"/>
            <w:r>
              <w:t xml:space="preserve">) and wide range of activities linked to Active Schools Silver Health Award.  Achieved Summer 2022. </w:t>
            </w:r>
          </w:p>
          <w:p w14:paraId="3C0E9ED2" w14:textId="77777777" w:rsidR="004E2CC9" w:rsidRDefault="004E2CC9" w:rsidP="004E2CC9">
            <w:r>
              <w:t xml:space="preserve">Oban High School Sports Leaders ran after school games / sports club for 6 weeks in Spring 2022 – all Primary children attended. </w:t>
            </w:r>
          </w:p>
          <w:p w14:paraId="17EFC099" w14:textId="77777777" w:rsidR="004E2CC9" w:rsidRDefault="004E2CC9" w:rsidP="004E2CC9">
            <w:r>
              <w:t xml:space="preserve">Mindfulness / Growth Mind set underpins all class teaching.  </w:t>
            </w:r>
          </w:p>
          <w:p w14:paraId="63BC6D0B" w14:textId="77777777" w:rsidR="004E2CC9" w:rsidRDefault="004E2CC9" w:rsidP="004E2CC9">
            <w:r>
              <w:t xml:space="preserve">Next steps: </w:t>
            </w:r>
          </w:p>
          <w:p w14:paraId="4EB0396E" w14:textId="77777777" w:rsidR="004E2CC9" w:rsidRDefault="004E2CC9" w:rsidP="004E2CC9">
            <w:r>
              <w:t>work with Active Schools to reach Gold Awards</w:t>
            </w:r>
          </w:p>
          <w:p w14:paraId="00C1BCC9" w14:textId="77777777" w:rsidR="004E2CC9" w:rsidRDefault="004E2CC9" w:rsidP="004E2CC9">
            <w:r>
              <w:t xml:space="preserve">work with Active Schools / Local Community to trial other after school clubs e.g. yoga </w:t>
            </w:r>
          </w:p>
          <w:p w14:paraId="3A9D0A79" w14:textId="77777777" w:rsidR="00F4755E" w:rsidRDefault="00F4755E" w:rsidP="004E2CC9"/>
          <w:p w14:paraId="667FDC17" w14:textId="47592B53" w:rsidR="00F4755E" w:rsidRDefault="00F4755E" w:rsidP="00F4755E">
            <w:pPr>
              <w:rPr>
                <w:b/>
                <w:color w:val="00B050"/>
              </w:rPr>
            </w:pPr>
            <w:r w:rsidRPr="00F4755E">
              <w:rPr>
                <w:b/>
                <w:color w:val="00B050"/>
              </w:rPr>
              <w:t>Recovery Plan expanded for 2023-2024 with links to achievement and attainment.  Excellent model of demonstrating how Curriculum Rationale &amp; Partnership Working (e.g.</w:t>
            </w:r>
            <w:r>
              <w:rPr>
                <w:b/>
                <w:color w:val="00B050"/>
              </w:rPr>
              <w:t xml:space="preserve"> </w:t>
            </w:r>
            <w:r w:rsidRPr="00F4755E">
              <w:rPr>
                <w:b/>
                <w:color w:val="00B050"/>
              </w:rPr>
              <w:t xml:space="preserve">RHET Working Countryside Plan 22-24) </w:t>
            </w:r>
          </w:p>
          <w:p w14:paraId="42DFF9ED" w14:textId="2583CCB8" w:rsidR="000D492D" w:rsidRDefault="000D492D" w:rsidP="00F4755E">
            <w:pPr>
              <w:rPr>
                <w:b/>
                <w:color w:val="00B050"/>
              </w:rPr>
            </w:pPr>
          </w:p>
          <w:p w14:paraId="4C517D98" w14:textId="17F573D6" w:rsidR="000D492D" w:rsidRDefault="000D492D" w:rsidP="00F4755E">
            <w:pPr>
              <w:rPr>
                <w:b/>
                <w:color w:val="00B050"/>
              </w:rPr>
            </w:pPr>
            <w:r>
              <w:rPr>
                <w:b/>
                <w:color w:val="00B050"/>
              </w:rPr>
              <w:t>Scotland Sports Award Silver achieved Jan 2023</w:t>
            </w:r>
          </w:p>
          <w:p w14:paraId="3E698FD1" w14:textId="72BF0BCE" w:rsidR="000D492D" w:rsidRDefault="000D492D" w:rsidP="00F4755E">
            <w:pPr>
              <w:rPr>
                <w:b/>
                <w:color w:val="00B050"/>
              </w:rPr>
            </w:pPr>
          </w:p>
          <w:p w14:paraId="2634D799" w14:textId="77927CD6" w:rsidR="000D492D" w:rsidRDefault="000D492D" w:rsidP="00F4755E">
            <w:pPr>
              <w:rPr>
                <w:b/>
                <w:color w:val="00B050"/>
              </w:rPr>
            </w:pPr>
            <w:r>
              <w:rPr>
                <w:b/>
                <w:color w:val="00B050"/>
              </w:rPr>
              <w:t xml:space="preserve">Active Schools links continue to be strong </w:t>
            </w:r>
          </w:p>
          <w:p w14:paraId="309BF99B" w14:textId="09B45725" w:rsidR="00F4755E" w:rsidRPr="00F4755E" w:rsidRDefault="00F4755E" w:rsidP="00F4755E">
            <w:pPr>
              <w:rPr>
                <w:b/>
              </w:rPr>
            </w:pPr>
          </w:p>
        </w:tc>
      </w:tr>
      <w:tr w:rsidR="004E2CC9" w:rsidRPr="00F13EF3" w14:paraId="496AF887" w14:textId="77777777" w:rsidTr="00195129">
        <w:trPr>
          <w:trHeight w:val="1266"/>
        </w:trPr>
        <w:tc>
          <w:tcPr>
            <w:tcW w:w="3386" w:type="dxa"/>
          </w:tcPr>
          <w:p w14:paraId="6899DDAF" w14:textId="77777777" w:rsidR="004E2CC9" w:rsidRPr="00F13EF3" w:rsidRDefault="004E2CC9" w:rsidP="004E2CC9">
            <w:pPr>
              <w:pStyle w:val="ListParagraph"/>
              <w:numPr>
                <w:ilvl w:val="0"/>
                <w:numId w:val="12"/>
              </w:numPr>
              <w:rPr>
                <w:rFonts w:cs="Arial"/>
              </w:rPr>
            </w:pPr>
            <w:r w:rsidRPr="00F13EF3">
              <w:rPr>
                <w:rFonts w:cs="Arial"/>
              </w:rPr>
              <w:t>Children and young people are included and are valued as individuals</w:t>
            </w:r>
            <w:r w:rsidRPr="00F13EF3">
              <w:t>.</w:t>
            </w:r>
          </w:p>
        </w:tc>
        <w:tc>
          <w:tcPr>
            <w:tcW w:w="4406" w:type="dxa"/>
          </w:tcPr>
          <w:p w14:paraId="3FAB64CF" w14:textId="77777777" w:rsidR="004E2CC9" w:rsidRDefault="004E2CC9" w:rsidP="004E2CC9">
            <w:pPr>
              <w:rPr>
                <w:rFonts w:cs="Arial"/>
                <w:lang w:eastAsia="en-GB"/>
              </w:rPr>
            </w:pPr>
            <w:r w:rsidRPr="00F13EF3">
              <w:rPr>
                <w:rFonts w:cs="Arial"/>
                <w:lang w:eastAsia="en-GB"/>
              </w:rPr>
              <w:t>Many children and young people can describe they feel included and valued at school and can describe how their actions and those of others contribute to this.</w:t>
            </w:r>
          </w:p>
          <w:p w14:paraId="71DA73A3" w14:textId="77777777" w:rsidR="004E2CC9" w:rsidRPr="00F13EF3" w:rsidRDefault="004E2CC9" w:rsidP="004E2CC9">
            <w:pPr>
              <w:rPr>
                <w:rFonts w:cs="Arial"/>
                <w:lang w:eastAsia="en-GB"/>
              </w:rPr>
            </w:pPr>
          </w:p>
        </w:tc>
        <w:tc>
          <w:tcPr>
            <w:tcW w:w="992" w:type="dxa"/>
          </w:tcPr>
          <w:p w14:paraId="64933816" w14:textId="77777777" w:rsidR="004E2CC9" w:rsidRPr="00F13EF3" w:rsidRDefault="004E2CC9" w:rsidP="004E2CC9">
            <w:pPr>
              <w:rPr>
                <w:rFonts w:cs="Arial"/>
                <w:lang w:eastAsia="en-GB"/>
              </w:rPr>
            </w:pPr>
          </w:p>
        </w:tc>
        <w:tc>
          <w:tcPr>
            <w:tcW w:w="5528" w:type="dxa"/>
          </w:tcPr>
          <w:p w14:paraId="37BDF956" w14:textId="77777777" w:rsidR="004E2CC9" w:rsidRDefault="004E2CC9" w:rsidP="004E2CC9">
            <w:r>
              <w:t xml:space="preserve">All things around provision and practice would be green. </w:t>
            </w:r>
          </w:p>
          <w:p w14:paraId="6F115C98" w14:textId="77777777" w:rsidR="004E2CC9" w:rsidRDefault="004E2CC9" w:rsidP="004E2CC9">
            <w:r>
              <w:t xml:space="preserve">Self-Evaluation feedback gathered to inform SIP May 2022 illustrates inclusion and the value children place upon their school.  ELC Learning Journals 2022-2023 include floor book practice and superbly illustrate engagement, enjoyment and value. </w:t>
            </w:r>
          </w:p>
          <w:p w14:paraId="6FFA0A91" w14:textId="77777777" w:rsidR="000D492D" w:rsidRDefault="000D492D" w:rsidP="004E2CC9"/>
          <w:p w14:paraId="5F7B9A97" w14:textId="77777777" w:rsidR="000D492D" w:rsidRDefault="000D492D" w:rsidP="004E2CC9">
            <w:pPr>
              <w:rPr>
                <w:b/>
                <w:color w:val="00B050"/>
              </w:rPr>
            </w:pPr>
            <w:r w:rsidRPr="000D492D">
              <w:rPr>
                <w:b/>
                <w:color w:val="00B050"/>
              </w:rPr>
              <w:lastRenderedPageBreak/>
              <w:t xml:space="preserve">Children as young as Nursery recently show cased their Busy Books with Douglas Hendry, Pippa Milne and Wendy Brownlie on a visit to the school.  </w:t>
            </w:r>
            <w:r>
              <w:rPr>
                <w:b/>
                <w:color w:val="00B050"/>
              </w:rPr>
              <w:t xml:space="preserve">Their feedback praised </w:t>
            </w:r>
          </w:p>
          <w:p w14:paraId="4AFDB078" w14:textId="77777777" w:rsidR="000D492D" w:rsidRDefault="000D492D" w:rsidP="000D492D">
            <w:pPr>
              <w:pStyle w:val="ListParagraph"/>
              <w:numPr>
                <w:ilvl w:val="0"/>
                <w:numId w:val="21"/>
              </w:numPr>
              <w:rPr>
                <w:b/>
                <w:color w:val="00B050"/>
              </w:rPr>
            </w:pPr>
            <w:r w:rsidRPr="000D492D">
              <w:rPr>
                <w:b/>
                <w:color w:val="00B050"/>
              </w:rPr>
              <w:t>innovation in reducing consumabl</w:t>
            </w:r>
            <w:r>
              <w:rPr>
                <w:b/>
                <w:color w:val="00B050"/>
              </w:rPr>
              <w:t xml:space="preserve">es by using only one jotter </w:t>
            </w:r>
          </w:p>
          <w:p w14:paraId="15AB52AD" w14:textId="77777777" w:rsidR="00707029" w:rsidRDefault="000D492D" w:rsidP="000D492D">
            <w:pPr>
              <w:pStyle w:val="ListParagraph"/>
              <w:numPr>
                <w:ilvl w:val="0"/>
                <w:numId w:val="21"/>
              </w:numPr>
              <w:rPr>
                <w:b/>
                <w:color w:val="00B050"/>
              </w:rPr>
            </w:pPr>
            <w:r w:rsidRPr="000D492D">
              <w:rPr>
                <w:b/>
                <w:color w:val="00B050"/>
              </w:rPr>
              <w:t xml:space="preserve">expanding family engagement with learning because all children could navigate their own journey and recall </w:t>
            </w:r>
            <w:r w:rsidR="00707029">
              <w:rPr>
                <w:b/>
                <w:color w:val="00B050"/>
              </w:rPr>
              <w:t xml:space="preserve">activity </w:t>
            </w:r>
          </w:p>
          <w:p w14:paraId="4D0B82AF" w14:textId="62ACAE65" w:rsidR="000D492D" w:rsidRPr="000D492D" w:rsidRDefault="000D492D" w:rsidP="000D492D">
            <w:pPr>
              <w:pStyle w:val="ListParagraph"/>
              <w:numPr>
                <w:ilvl w:val="0"/>
                <w:numId w:val="21"/>
              </w:numPr>
              <w:rPr>
                <w:b/>
                <w:color w:val="00B050"/>
              </w:rPr>
            </w:pPr>
            <w:proofErr w:type="spellStart"/>
            <w:r w:rsidRPr="000D492D">
              <w:rPr>
                <w:b/>
                <w:color w:val="00B050"/>
              </w:rPr>
              <w:t>es</w:t>
            </w:r>
            <w:proofErr w:type="spellEnd"/>
            <w:r w:rsidRPr="000D492D">
              <w:rPr>
                <w:b/>
                <w:color w:val="00B050"/>
              </w:rPr>
              <w:t xml:space="preserve"> and feelings </w:t>
            </w:r>
          </w:p>
          <w:p w14:paraId="7EDB9834" w14:textId="26D17894" w:rsidR="000D492D" w:rsidRPr="00F13EF3" w:rsidRDefault="000D492D" w:rsidP="004E2CC9"/>
        </w:tc>
      </w:tr>
      <w:tr w:rsidR="004E2CC9" w:rsidRPr="00F13EF3" w14:paraId="68331886" w14:textId="77777777" w:rsidTr="00195129">
        <w:trPr>
          <w:trHeight w:val="1056"/>
        </w:trPr>
        <w:tc>
          <w:tcPr>
            <w:tcW w:w="3386" w:type="dxa"/>
            <w:vMerge w:val="restart"/>
          </w:tcPr>
          <w:p w14:paraId="27CD33C7" w14:textId="77777777" w:rsidR="004E2CC9" w:rsidRPr="00F13EF3" w:rsidRDefault="004E2CC9" w:rsidP="004E2CC9">
            <w:pPr>
              <w:pStyle w:val="ListParagraph"/>
              <w:numPr>
                <w:ilvl w:val="0"/>
                <w:numId w:val="12"/>
              </w:numPr>
              <w:rPr>
                <w:rFonts w:cs="Arial"/>
              </w:rPr>
            </w:pPr>
            <w:r w:rsidRPr="00F13EF3">
              <w:rPr>
                <w:rFonts w:cs="Arial"/>
              </w:rPr>
              <w:lastRenderedPageBreak/>
              <w:t>Children and young people value education and are involved in making decisions about their education.</w:t>
            </w:r>
          </w:p>
        </w:tc>
        <w:tc>
          <w:tcPr>
            <w:tcW w:w="4406" w:type="dxa"/>
          </w:tcPr>
          <w:p w14:paraId="06481FE1" w14:textId="77777777" w:rsidR="004E2CC9" w:rsidRPr="00F13EF3" w:rsidRDefault="004E2CC9" w:rsidP="004E2CC9">
            <w:r w:rsidRPr="00F13EF3">
              <w:t>Many children and young people speak positively of school and of their learning.</w:t>
            </w:r>
          </w:p>
          <w:p w14:paraId="17FBB243" w14:textId="77777777" w:rsidR="004E2CC9" w:rsidRPr="00F13EF3" w:rsidRDefault="004E2CC9" w:rsidP="004E2CC9">
            <w:r w:rsidRPr="00F13EF3">
              <w:t>The school can demonstrate broadly positive attitudes to school by the children for example through attendance data and questionnaire feedback.</w:t>
            </w:r>
          </w:p>
          <w:p w14:paraId="2DF27EAC" w14:textId="77777777" w:rsidR="004E2CC9" w:rsidRPr="00F13EF3" w:rsidRDefault="004E2CC9" w:rsidP="004E2CC9">
            <w:pPr>
              <w:rPr>
                <w:color w:val="00AEEF" w:themeColor="text1"/>
              </w:rPr>
            </w:pPr>
          </w:p>
        </w:tc>
        <w:tc>
          <w:tcPr>
            <w:tcW w:w="992" w:type="dxa"/>
          </w:tcPr>
          <w:p w14:paraId="4AF24727" w14:textId="77777777" w:rsidR="004E2CC9" w:rsidRPr="00F13EF3" w:rsidRDefault="004E2CC9" w:rsidP="004E2CC9">
            <w:pPr>
              <w:rPr>
                <w:color w:val="00AEEF" w:themeColor="text1"/>
              </w:rPr>
            </w:pPr>
          </w:p>
        </w:tc>
        <w:tc>
          <w:tcPr>
            <w:tcW w:w="5528" w:type="dxa"/>
          </w:tcPr>
          <w:p w14:paraId="39C3563E" w14:textId="77777777" w:rsidR="004E2CC9" w:rsidRDefault="004E2CC9" w:rsidP="004E2CC9">
            <w:r>
              <w:t xml:space="preserve">Next Steps:  teachers would like to explore how well children could describe “valuing themselves”.  Self-esteem, brain function, self – regulation (Zones of Regulation) and SHANARRI are all well used across all ages.  Post-COVID individual resilience / recognition of learning connections and self-worth are all areas identified for school to support.  </w:t>
            </w:r>
            <w:r w:rsidRPr="00615009">
              <w:rPr>
                <w:u w:val="single"/>
              </w:rPr>
              <w:t>Article 39: Recovery &amp; Reintegration</w:t>
            </w:r>
            <w:r>
              <w:t xml:space="preserve"> </w:t>
            </w:r>
          </w:p>
          <w:p w14:paraId="72E2236A" w14:textId="77777777" w:rsidR="00D573FE" w:rsidRDefault="00D573FE" w:rsidP="004E2CC9"/>
          <w:p w14:paraId="469DBA22" w14:textId="35C9FA48" w:rsidR="00D573FE" w:rsidRDefault="00D573FE" w:rsidP="004E2CC9">
            <w:pPr>
              <w:rPr>
                <w:b/>
                <w:color w:val="00B050"/>
                <w:u w:val="single"/>
              </w:rPr>
            </w:pPr>
            <w:r w:rsidRPr="00D573FE">
              <w:rPr>
                <w:b/>
                <w:color w:val="00B050"/>
                <w:u w:val="single"/>
              </w:rPr>
              <w:t>Comparative data from Pupil Surveys Nov 22 and May 23</w:t>
            </w:r>
            <w:r>
              <w:rPr>
                <w:b/>
                <w:color w:val="00B050"/>
                <w:u w:val="single"/>
              </w:rPr>
              <w:t xml:space="preserve"> shows increasing confidence and self-reflection. Areas for development incorporated into class planning. </w:t>
            </w:r>
          </w:p>
          <w:p w14:paraId="20937519" w14:textId="06154D21" w:rsidR="00085536" w:rsidRDefault="00085536" w:rsidP="004E2CC9">
            <w:pPr>
              <w:rPr>
                <w:b/>
                <w:color w:val="00B050"/>
                <w:u w:val="single"/>
              </w:rPr>
            </w:pPr>
            <w:r>
              <w:rPr>
                <w:b/>
                <w:color w:val="00B050"/>
                <w:u w:val="single"/>
              </w:rPr>
              <w:t>Article 12 &amp; 13</w:t>
            </w:r>
          </w:p>
          <w:p w14:paraId="4BA085A0" w14:textId="72CE159C" w:rsidR="00D573FE" w:rsidRPr="00F13EF3" w:rsidRDefault="00D573FE" w:rsidP="00D573FE"/>
        </w:tc>
      </w:tr>
      <w:tr w:rsidR="004E2CC9" w:rsidRPr="00F13EF3" w14:paraId="1FB8BABB" w14:textId="77777777" w:rsidTr="00195129">
        <w:trPr>
          <w:trHeight w:val="1056"/>
        </w:trPr>
        <w:tc>
          <w:tcPr>
            <w:tcW w:w="3386" w:type="dxa"/>
            <w:vMerge/>
          </w:tcPr>
          <w:p w14:paraId="0B40BEE0" w14:textId="77777777" w:rsidR="004E2CC9" w:rsidRPr="00F13EF3" w:rsidRDefault="004E2CC9" w:rsidP="004E2CC9">
            <w:pPr>
              <w:pStyle w:val="ListParagraph"/>
              <w:numPr>
                <w:ilvl w:val="0"/>
                <w:numId w:val="12"/>
              </w:numPr>
              <w:rPr>
                <w:rFonts w:cs="Arial"/>
              </w:rPr>
            </w:pPr>
          </w:p>
        </w:tc>
        <w:tc>
          <w:tcPr>
            <w:tcW w:w="4406" w:type="dxa"/>
          </w:tcPr>
          <w:p w14:paraId="4DE743F5" w14:textId="25EA7D0D" w:rsidR="004E2CC9" w:rsidRPr="00F13EF3" w:rsidRDefault="004E2CC9" w:rsidP="004E2CC9">
            <w:r w:rsidRPr="00F13EF3">
              <w:rPr>
                <w:rFonts w:cs="Arial"/>
                <w:lang w:eastAsia="en-GB"/>
              </w:rPr>
              <w:t>Many adults explain how rights</w:t>
            </w:r>
            <w:r>
              <w:rPr>
                <w:rFonts w:cs="Arial"/>
                <w:lang w:eastAsia="en-GB"/>
              </w:rPr>
              <w:t xml:space="preserve"> </w:t>
            </w:r>
            <w:r w:rsidRPr="00F13EF3">
              <w:rPr>
                <w:rFonts w:cs="Arial"/>
                <w:lang w:eastAsia="en-GB"/>
              </w:rPr>
              <w:t>respecting language shapes a positive learning environment.</w:t>
            </w:r>
          </w:p>
          <w:p w14:paraId="3C26EAC4" w14:textId="77777777" w:rsidR="004E2CC9" w:rsidRPr="00F13EF3" w:rsidRDefault="004E2CC9" w:rsidP="004E2CC9"/>
        </w:tc>
        <w:tc>
          <w:tcPr>
            <w:tcW w:w="992" w:type="dxa"/>
          </w:tcPr>
          <w:p w14:paraId="3C093619" w14:textId="77777777" w:rsidR="004E2CC9" w:rsidRPr="00F13EF3" w:rsidRDefault="004E2CC9" w:rsidP="004E2CC9">
            <w:pPr>
              <w:rPr>
                <w:color w:val="00AEEF" w:themeColor="text1"/>
              </w:rPr>
            </w:pPr>
          </w:p>
        </w:tc>
        <w:tc>
          <w:tcPr>
            <w:tcW w:w="5528" w:type="dxa"/>
          </w:tcPr>
          <w:p w14:paraId="45D7CB6C" w14:textId="6DF4EE1E" w:rsidR="004E2CC9" w:rsidRDefault="004E2CC9" w:rsidP="004E2CC9">
            <w:r>
              <w:t xml:space="preserve">Attendance data year on year shows attendance above the Argyll &amp; Bute average. Evidence listed throughout this plan also applies to this bench mark. </w:t>
            </w:r>
          </w:p>
          <w:p w14:paraId="685FEDFB" w14:textId="4339A467" w:rsidR="00D573FE" w:rsidRDefault="00D573FE" w:rsidP="004E2CC9"/>
          <w:p w14:paraId="1564E4AE" w14:textId="7B500794" w:rsidR="00D573FE" w:rsidRPr="00D573FE" w:rsidRDefault="00D573FE" w:rsidP="004E2CC9">
            <w:pPr>
              <w:rPr>
                <w:b/>
                <w:color w:val="00B050"/>
                <w:u w:val="single"/>
              </w:rPr>
            </w:pPr>
            <w:r w:rsidRPr="00D573FE">
              <w:rPr>
                <w:b/>
                <w:color w:val="00B050"/>
                <w:u w:val="single"/>
              </w:rPr>
              <w:t>Strong examples from E</w:t>
            </w:r>
            <w:r>
              <w:rPr>
                <w:b/>
                <w:color w:val="00B050"/>
                <w:u w:val="single"/>
              </w:rPr>
              <w:t xml:space="preserve"> </w:t>
            </w:r>
            <w:r w:rsidRPr="00D573FE">
              <w:rPr>
                <w:b/>
                <w:color w:val="00B050"/>
                <w:u w:val="single"/>
              </w:rPr>
              <w:t>L</w:t>
            </w:r>
            <w:r>
              <w:rPr>
                <w:b/>
                <w:color w:val="00B050"/>
                <w:u w:val="single"/>
              </w:rPr>
              <w:t xml:space="preserve"> </w:t>
            </w:r>
            <w:r w:rsidRPr="00D573FE">
              <w:rPr>
                <w:b/>
                <w:color w:val="00B050"/>
                <w:u w:val="single"/>
              </w:rPr>
              <w:t xml:space="preserve">C </w:t>
            </w:r>
            <w:r>
              <w:rPr>
                <w:b/>
                <w:color w:val="00B050"/>
                <w:u w:val="single"/>
              </w:rPr>
              <w:t xml:space="preserve">observations and visits from A &amp; B </w:t>
            </w:r>
            <w:proofErr w:type="spellStart"/>
            <w:r>
              <w:rPr>
                <w:b/>
                <w:color w:val="00B050"/>
                <w:u w:val="single"/>
              </w:rPr>
              <w:t>ELC</w:t>
            </w:r>
            <w:proofErr w:type="spellEnd"/>
            <w:r>
              <w:rPr>
                <w:b/>
                <w:color w:val="00B050"/>
                <w:u w:val="single"/>
              </w:rPr>
              <w:t xml:space="preserve"> development officers. </w:t>
            </w:r>
          </w:p>
          <w:p w14:paraId="486D2F34" w14:textId="77777777" w:rsidR="004E2CC9" w:rsidRPr="00F13EF3" w:rsidRDefault="004E2CC9" w:rsidP="004E2CC9"/>
        </w:tc>
      </w:tr>
      <w:tr w:rsidR="004E2CC9" w:rsidRPr="00F13EF3" w14:paraId="0D8CCF8F" w14:textId="77777777" w:rsidTr="00195129">
        <w:trPr>
          <w:trHeight w:val="699"/>
        </w:trPr>
        <w:tc>
          <w:tcPr>
            <w:tcW w:w="3386" w:type="dxa"/>
            <w:vMerge/>
          </w:tcPr>
          <w:p w14:paraId="0CE04D70" w14:textId="77777777" w:rsidR="004E2CC9" w:rsidRPr="00F13EF3" w:rsidRDefault="004E2CC9" w:rsidP="004E2CC9">
            <w:pPr>
              <w:pStyle w:val="ListParagraph"/>
              <w:numPr>
                <w:ilvl w:val="0"/>
                <w:numId w:val="12"/>
              </w:numPr>
              <w:rPr>
                <w:rFonts w:cs="Arial"/>
              </w:rPr>
            </w:pPr>
          </w:p>
        </w:tc>
        <w:tc>
          <w:tcPr>
            <w:tcW w:w="4406" w:type="dxa"/>
          </w:tcPr>
          <w:p w14:paraId="14076954" w14:textId="77777777" w:rsidR="004E2CC9" w:rsidRPr="00F13EF3" w:rsidRDefault="004E2CC9" w:rsidP="004E2CC9">
            <w:r w:rsidRPr="00F13EF3">
              <w:t>Many pupils understand and can talk about the role they have in their learning.</w:t>
            </w:r>
          </w:p>
          <w:p w14:paraId="7B60725C" w14:textId="77777777" w:rsidR="004E2CC9" w:rsidRPr="00F13EF3" w:rsidRDefault="004E2CC9" w:rsidP="004E2CC9"/>
        </w:tc>
        <w:tc>
          <w:tcPr>
            <w:tcW w:w="992" w:type="dxa"/>
          </w:tcPr>
          <w:p w14:paraId="3E103220" w14:textId="77777777" w:rsidR="004E2CC9" w:rsidRPr="00F13EF3" w:rsidRDefault="004E2CC9" w:rsidP="004E2CC9">
            <w:pPr>
              <w:rPr>
                <w:color w:val="00AEEF" w:themeColor="text1"/>
              </w:rPr>
            </w:pPr>
          </w:p>
        </w:tc>
        <w:tc>
          <w:tcPr>
            <w:tcW w:w="5528" w:type="dxa"/>
          </w:tcPr>
          <w:p w14:paraId="02A3D856" w14:textId="77777777" w:rsidR="004E2CC9" w:rsidRDefault="004E2CC9" w:rsidP="004E2CC9">
            <w:r>
              <w:t xml:space="preserve">Next steps: work with PCF / families to find out what they know and understand about positive language. </w:t>
            </w:r>
          </w:p>
          <w:p w14:paraId="51C6C231" w14:textId="77777777" w:rsidR="004E2CC9" w:rsidRDefault="004E2CC9" w:rsidP="004E2CC9">
            <w:pPr>
              <w:rPr>
                <w:b/>
                <w:u w:val="single"/>
              </w:rPr>
            </w:pPr>
            <w:r w:rsidRPr="00654CB6">
              <w:rPr>
                <w:b/>
                <w:u w:val="single"/>
              </w:rPr>
              <w:t xml:space="preserve">Article 18: Responsibility of Parents </w:t>
            </w:r>
          </w:p>
          <w:p w14:paraId="2065ABA0" w14:textId="77777777" w:rsidR="00D573FE" w:rsidRDefault="00D573FE" w:rsidP="004E2CC9">
            <w:pPr>
              <w:rPr>
                <w:b/>
                <w:u w:val="single"/>
              </w:rPr>
            </w:pPr>
          </w:p>
          <w:p w14:paraId="7775D0DE" w14:textId="77777777" w:rsidR="00D573FE" w:rsidRPr="00D573FE" w:rsidRDefault="00D573FE" w:rsidP="00D573FE">
            <w:pPr>
              <w:rPr>
                <w:b/>
                <w:color w:val="00B050"/>
                <w:u w:val="single"/>
              </w:rPr>
            </w:pPr>
            <w:r>
              <w:rPr>
                <w:b/>
                <w:color w:val="00B050"/>
                <w:u w:val="single"/>
              </w:rPr>
              <w:t>Children throughout school are proud of their Learning Journey Busy Books, &amp; can talk about their learning.</w:t>
            </w:r>
          </w:p>
          <w:p w14:paraId="4FF377A1" w14:textId="77777777" w:rsidR="00D573FE" w:rsidRDefault="00D573FE" w:rsidP="004E2CC9"/>
          <w:p w14:paraId="3611599D" w14:textId="77777777" w:rsidR="00D573FE" w:rsidRPr="00D573FE" w:rsidRDefault="00D573FE" w:rsidP="004E2CC9">
            <w:pPr>
              <w:rPr>
                <w:b/>
                <w:color w:val="00B050"/>
                <w:u w:val="single"/>
              </w:rPr>
            </w:pPr>
            <w:r w:rsidRPr="00D573FE">
              <w:rPr>
                <w:b/>
                <w:color w:val="00B050"/>
                <w:u w:val="single"/>
              </w:rPr>
              <w:t>RRS Ambassador video introductions updated May 23</w:t>
            </w:r>
          </w:p>
          <w:p w14:paraId="0E5FD576" w14:textId="274C52CD" w:rsidR="00D573FE" w:rsidRPr="00F13EF3" w:rsidRDefault="00D573FE" w:rsidP="004E2CC9"/>
        </w:tc>
      </w:tr>
      <w:tr w:rsidR="003B3EE9" w:rsidRPr="00F13EF3" w14:paraId="0E2C74B3" w14:textId="77777777" w:rsidTr="00195129">
        <w:trPr>
          <w:trHeight w:val="699"/>
        </w:trPr>
        <w:tc>
          <w:tcPr>
            <w:tcW w:w="3386" w:type="dxa"/>
          </w:tcPr>
          <w:p w14:paraId="5F5DF1BD" w14:textId="7CC23E49" w:rsidR="003B3EE9" w:rsidRPr="00F13EF3" w:rsidRDefault="003B3EE9" w:rsidP="003B3EE9">
            <w:pPr>
              <w:pStyle w:val="ListParagraph"/>
              <w:numPr>
                <w:ilvl w:val="0"/>
                <w:numId w:val="12"/>
              </w:numPr>
              <w:rPr>
                <w:rFonts w:cs="Arial"/>
              </w:rPr>
            </w:pPr>
            <w:r>
              <w:t xml:space="preserve">8. Children and Young People know that their views are taken seriously. </w:t>
            </w:r>
          </w:p>
        </w:tc>
        <w:tc>
          <w:tcPr>
            <w:tcW w:w="4406" w:type="dxa"/>
          </w:tcPr>
          <w:p w14:paraId="320FB874" w14:textId="42DC7A8B" w:rsidR="003B3EE9" w:rsidRPr="00F13EF3" w:rsidRDefault="003B3EE9" w:rsidP="003B3EE9">
            <w:r>
              <w:t xml:space="preserve">Many children, young people and adults describe how young people can express their opinions and have been involved in decisions about their life in school. </w:t>
            </w:r>
          </w:p>
        </w:tc>
        <w:tc>
          <w:tcPr>
            <w:tcW w:w="992" w:type="dxa"/>
          </w:tcPr>
          <w:p w14:paraId="20240DFD" w14:textId="77777777" w:rsidR="003B3EE9" w:rsidRPr="00F13EF3" w:rsidRDefault="003B3EE9" w:rsidP="003B3EE9">
            <w:pPr>
              <w:rPr>
                <w:color w:val="00AEEF" w:themeColor="text1"/>
              </w:rPr>
            </w:pPr>
          </w:p>
        </w:tc>
        <w:tc>
          <w:tcPr>
            <w:tcW w:w="5528" w:type="dxa"/>
          </w:tcPr>
          <w:p w14:paraId="03DCBE02" w14:textId="77777777" w:rsidR="003B3EE9" w:rsidRDefault="003B3EE9" w:rsidP="003B3EE9">
            <w:r>
              <w:t xml:space="preserve">Teachers and pupils identify rights that relate to curriculum, teaching and learning at least on a monthly basis, but more often when possible. </w:t>
            </w:r>
          </w:p>
          <w:p w14:paraId="4671F4F8" w14:textId="618BEBFA" w:rsidR="003B3EE9" w:rsidRDefault="003B3EE9" w:rsidP="003B3EE9">
            <w:r>
              <w:t xml:space="preserve">All pupils P1-7 are involved in decision making at Pupil Council Meetings held at least once each term. </w:t>
            </w:r>
          </w:p>
          <w:p w14:paraId="4FE8CC48" w14:textId="77777777" w:rsidR="003B3EE9" w:rsidRDefault="003B3EE9" w:rsidP="003B3EE9"/>
          <w:p w14:paraId="1CCFA84F" w14:textId="77777777" w:rsidR="003B3EE9" w:rsidRDefault="003B3EE9" w:rsidP="003B3EE9">
            <w:r>
              <w:t xml:space="preserve">All pupils P1-7 are actively engaged with Eco-School Action Planning – 2022-2023 to include the Global Citizenship strand (closely linked to </w:t>
            </w:r>
            <w:proofErr w:type="spellStart"/>
            <w:r>
              <w:t>RRSA</w:t>
            </w:r>
            <w:proofErr w:type="spellEnd"/>
            <w:r>
              <w:t xml:space="preserve">).  Another Green Flag was achieved in August 2022. </w:t>
            </w:r>
          </w:p>
          <w:p w14:paraId="6578ACD9" w14:textId="77777777" w:rsidR="003B3EE9" w:rsidRPr="00654CB6" w:rsidRDefault="003B3EE9" w:rsidP="003B3EE9">
            <w:pPr>
              <w:rPr>
                <w:b/>
                <w:u w:val="single"/>
              </w:rPr>
            </w:pPr>
            <w:r w:rsidRPr="00654CB6">
              <w:rPr>
                <w:b/>
                <w:u w:val="single"/>
              </w:rPr>
              <w:t xml:space="preserve">Article 13: Sharing Thoughts Freely </w:t>
            </w:r>
          </w:p>
          <w:p w14:paraId="22396034" w14:textId="4F04BD3D" w:rsidR="003B3EE9" w:rsidRDefault="003B3EE9" w:rsidP="003B3EE9">
            <w:r w:rsidRPr="00654CB6">
              <w:rPr>
                <w:b/>
                <w:u w:val="single"/>
              </w:rPr>
              <w:t xml:space="preserve"> </w:t>
            </w:r>
          </w:p>
        </w:tc>
      </w:tr>
    </w:tbl>
    <w:p w14:paraId="630732C7" w14:textId="77777777" w:rsidR="006122DF" w:rsidRDefault="006122DF">
      <w:pPr>
        <w:rPr>
          <w:bCs/>
          <w:caps/>
        </w:rPr>
      </w:pPr>
      <w:r>
        <w:rPr>
          <w:bCs/>
          <w:caps/>
        </w:rPr>
        <w:br w:type="page"/>
      </w:r>
    </w:p>
    <w:tbl>
      <w:tblPr>
        <w:tblStyle w:val="TableGrid"/>
        <w:tblW w:w="14312" w:type="dxa"/>
        <w:tblLayout w:type="fixed"/>
        <w:tblLook w:val="04A0" w:firstRow="1" w:lastRow="0" w:firstColumn="1" w:lastColumn="0" w:noHBand="0" w:noVBand="1"/>
      </w:tblPr>
      <w:tblGrid>
        <w:gridCol w:w="3386"/>
        <w:gridCol w:w="4406"/>
        <w:gridCol w:w="992"/>
        <w:gridCol w:w="5528"/>
      </w:tblGrid>
      <w:tr w:rsidR="00564D0F" w:rsidRPr="00F13EF3" w14:paraId="04687035" w14:textId="366EE79B" w:rsidTr="3A73BBEB">
        <w:trPr>
          <w:trHeight w:val="1266"/>
        </w:trPr>
        <w:tc>
          <w:tcPr>
            <w:tcW w:w="14312" w:type="dxa"/>
            <w:gridSpan w:val="4"/>
          </w:tcPr>
          <w:p w14:paraId="6187BC37" w14:textId="77777777" w:rsidR="00900716" w:rsidRPr="00C631F5" w:rsidRDefault="00564D0F" w:rsidP="00C631F5">
            <w:pPr>
              <w:pStyle w:val="Heading1"/>
              <w:outlineLvl w:val="0"/>
              <w:rPr>
                <w:sz w:val="36"/>
                <w:szCs w:val="36"/>
              </w:rPr>
            </w:pPr>
            <w:r w:rsidRPr="00F13EF3">
              <w:rPr>
                <w:rFonts w:eastAsiaTheme="minorEastAsia" w:cstheme="minorBidi"/>
                <w:color w:val="auto"/>
                <w:sz w:val="22"/>
                <w:szCs w:val="22"/>
              </w:rPr>
              <w:lastRenderedPageBreak/>
              <w:br w:type="page"/>
            </w:r>
            <w:r w:rsidR="3A73BBEB" w:rsidRPr="00C631F5">
              <w:rPr>
                <w:sz w:val="36"/>
                <w:szCs w:val="36"/>
              </w:rPr>
              <w:t>Strand c: Teaching and learning for rights – participation, empowerment and action</w:t>
            </w:r>
          </w:p>
          <w:p w14:paraId="2175D743" w14:textId="77777777" w:rsidR="00564D0F" w:rsidRPr="00F13EF3" w:rsidRDefault="3A73BBEB" w:rsidP="00C631F5">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57B7FF39" w14:textId="2F4C6971" w:rsidR="00900716" w:rsidRPr="00F13EF3" w:rsidRDefault="00900716" w:rsidP="00900716">
            <w:pPr>
              <w:pStyle w:val="ListParagraph"/>
              <w:numPr>
                <w:ilvl w:val="0"/>
                <w:numId w:val="0"/>
              </w:numPr>
              <w:ind w:left="360"/>
            </w:pPr>
          </w:p>
        </w:tc>
      </w:tr>
      <w:tr w:rsidR="00B6622A" w:rsidRPr="00F13EF3" w14:paraId="516F9D95" w14:textId="77777777" w:rsidTr="001D0AF4">
        <w:trPr>
          <w:trHeight w:val="576"/>
          <w:tblHeader/>
        </w:trPr>
        <w:tc>
          <w:tcPr>
            <w:tcW w:w="3386" w:type="dxa"/>
          </w:tcPr>
          <w:p w14:paraId="78C07E09" w14:textId="77777777" w:rsidR="00B6622A" w:rsidRPr="00F13EF3" w:rsidRDefault="00B6622A" w:rsidP="001D0AF4">
            <w:pPr>
              <w:pStyle w:val="Heading2"/>
              <w:jc w:val="center"/>
              <w:outlineLvl w:val="1"/>
              <w:rPr>
                <w:rFonts w:cs="Arial"/>
                <w:b/>
                <w:color w:val="00B0F0"/>
                <w:sz w:val="24"/>
                <w:szCs w:val="24"/>
              </w:rPr>
            </w:pPr>
            <w:r w:rsidRPr="00F13EF3">
              <w:t>outcome</w:t>
            </w:r>
          </w:p>
        </w:tc>
        <w:tc>
          <w:tcPr>
            <w:tcW w:w="4406" w:type="dxa"/>
          </w:tcPr>
          <w:p w14:paraId="0BB00EB1" w14:textId="77777777" w:rsidR="00B6622A" w:rsidRPr="00F13EF3" w:rsidRDefault="00B6622A" w:rsidP="001D0AF4">
            <w:pPr>
              <w:pStyle w:val="Heading2"/>
              <w:jc w:val="center"/>
              <w:outlineLvl w:val="1"/>
            </w:pPr>
            <w:r w:rsidRPr="00F13EF3">
              <w:t>At silver</w:t>
            </w:r>
          </w:p>
        </w:tc>
        <w:tc>
          <w:tcPr>
            <w:tcW w:w="992" w:type="dxa"/>
          </w:tcPr>
          <w:p w14:paraId="7C3053AB" w14:textId="77777777" w:rsidR="00B6622A" w:rsidRPr="00F13EF3" w:rsidRDefault="00B6622A" w:rsidP="001D0AF4">
            <w:pPr>
              <w:pStyle w:val="Heading2"/>
              <w:jc w:val="center"/>
              <w:outlineLvl w:val="1"/>
            </w:pPr>
            <w:r w:rsidRPr="00F13EF3">
              <w:t>RAG</w:t>
            </w:r>
          </w:p>
        </w:tc>
        <w:tc>
          <w:tcPr>
            <w:tcW w:w="5528" w:type="dxa"/>
          </w:tcPr>
          <w:p w14:paraId="6506D03D" w14:textId="77777777" w:rsidR="00B6622A" w:rsidRPr="00F13EF3" w:rsidRDefault="00B6622A" w:rsidP="001D0AF4">
            <w:pPr>
              <w:pStyle w:val="Heading2"/>
              <w:jc w:val="center"/>
              <w:outlineLvl w:val="1"/>
            </w:pPr>
            <w:r w:rsidRPr="00F13EF3">
              <w:t>Actions – WHAT, who, when</w:t>
            </w:r>
          </w:p>
        </w:tc>
      </w:tr>
      <w:tr w:rsidR="004E2CC9" w:rsidRPr="00F13EF3" w14:paraId="32E38B4F" w14:textId="48C70659" w:rsidTr="00C21A3A">
        <w:trPr>
          <w:trHeight w:val="70"/>
        </w:trPr>
        <w:tc>
          <w:tcPr>
            <w:tcW w:w="3386" w:type="dxa"/>
          </w:tcPr>
          <w:p w14:paraId="14814D9C" w14:textId="7E3A63D0" w:rsidR="004E2CC9" w:rsidRPr="00F13EF3" w:rsidRDefault="004E2CC9" w:rsidP="004E2CC9">
            <w:pPr>
              <w:pStyle w:val="ListParagraph"/>
              <w:numPr>
                <w:ilvl w:val="0"/>
                <w:numId w:val="12"/>
              </w:numPr>
              <w:rPr>
                <w:rFonts w:cs="Arial"/>
              </w:rPr>
            </w:pPr>
            <w:r w:rsidRPr="00F13EF3">
              <w:rPr>
                <w:rFonts w:cs="Arial"/>
              </w:rPr>
              <w:t xml:space="preserve">Children and young people know that their views are taken seriously. </w:t>
            </w:r>
          </w:p>
        </w:tc>
        <w:tc>
          <w:tcPr>
            <w:tcW w:w="4406" w:type="dxa"/>
          </w:tcPr>
          <w:p w14:paraId="6789697F" w14:textId="77777777" w:rsidR="004E2CC9" w:rsidRPr="00F13EF3" w:rsidRDefault="004E2CC9" w:rsidP="004E2CC9">
            <w:pPr>
              <w:rPr>
                <w:rFonts w:cs="Arial"/>
                <w:lang w:eastAsia="en-GB"/>
              </w:rPr>
            </w:pPr>
            <w:r w:rsidRPr="00F13EF3">
              <w:rPr>
                <w:rFonts w:cs="Arial"/>
                <w:lang w:eastAsia="en-GB"/>
              </w:rPr>
              <w:t xml:space="preserve">Many children, young people and adults describe how young people can express their opinions and have been involved in decisions about their life in school. </w:t>
            </w:r>
          </w:p>
          <w:p w14:paraId="02A93BC8" w14:textId="2B147CCD" w:rsidR="004E2CC9" w:rsidRPr="00F13EF3" w:rsidRDefault="004E2CC9" w:rsidP="004E2CC9"/>
        </w:tc>
        <w:tc>
          <w:tcPr>
            <w:tcW w:w="992" w:type="dxa"/>
            <w:shd w:val="clear" w:color="auto" w:fill="66FF99"/>
          </w:tcPr>
          <w:p w14:paraId="4E02C836" w14:textId="77777777" w:rsidR="004E2CC9" w:rsidRPr="00F13EF3" w:rsidRDefault="004E2CC9" w:rsidP="004E2CC9"/>
        </w:tc>
        <w:tc>
          <w:tcPr>
            <w:tcW w:w="5528" w:type="dxa"/>
          </w:tcPr>
          <w:p w14:paraId="574E4C01" w14:textId="325FB55E" w:rsidR="004E2CC9" w:rsidRDefault="004E2CC9" w:rsidP="004E2CC9">
            <w:r>
              <w:t xml:space="preserve">Teachers and pupils identify rights that relate to curriculum, teaching and learning at least on a monthly basis, but more often when possible. </w:t>
            </w:r>
          </w:p>
          <w:p w14:paraId="1CBDA467" w14:textId="77777777" w:rsidR="004E2CC9" w:rsidRDefault="004E2CC9" w:rsidP="004E2CC9"/>
          <w:p w14:paraId="71C6B214" w14:textId="502D3435" w:rsidR="004E2CC9" w:rsidRPr="004B6F2A" w:rsidRDefault="004E2CC9" w:rsidP="004E2CC9">
            <w:pPr>
              <w:rPr>
                <w:b/>
                <w:color w:val="00B050"/>
                <w:u w:val="single"/>
              </w:rPr>
            </w:pPr>
            <w:r>
              <w:t xml:space="preserve">All pupils P1-7 are involved in decision making at Pupil Council Meetings held at least once each term. </w:t>
            </w:r>
            <w:r w:rsidR="004B6F2A" w:rsidRPr="004B6F2A">
              <w:rPr>
                <w:b/>
                <w:color w:val="00B050"/>
                <w:u w:val="single"/>
              </w:rPr>
              <w:t>E.G.</w:t>
            </w:r>
          </w:p>
          <w:p w14:paraId="7138B409" w14:textId="66FEF87E" w:rsidR="004B6F2A" w:rsidRDefault="004B6F2A" w:rsidP="004B6F2A">
            <w:pPr>
              <w:pStyle w:val="ListParagraph"/>
              <w:numPr>
                <w:ilvl w:val="0"/>
                <w:numId w:val="20"/>
              </w:numPr>
              <w:rPr>
                <w:b/>
                <w:color w:val="00B050"/>
                <w:u w:val="single"/>
              </w:rPr>
            </w:pPr>
            <w:r>
              <w:rPr>
                <w:b/>
                <w:color w:val="00B050"/>
                <w:u w:val="single"/>
              </w:rPr>
              <w:t xml:space="preserve">Sept 22 “can we have a school tie” proposal and response </w:t>
            </w:r>
          </w:p>
          <w:p w14:paraId="5E8FE957" w14:textId="5DDA5709" w:rsidR="004B6F2A" w:rsidRDefault="004B6F2A" w:rsidP="004B6F2A">
            <w:pPr>
              <w:pStyle w:val="ListParagraph"/>
              <w:numPr>
                <w:ilvl w:val="0"/>
                <w:numId w:val="20"/>
              </w:numPr>
              <w:rPr>
                <w:b/>
                <w:color w:val="00B050"/>
                <w:u w:val="single"/>
              </w:rPr>
            </w:pPr>
            <w:r>
              <w:rPr>
                <w:b/>
                <w:color w:val="00B050"/>
                <w:u w:val="single"/>
              </w:rPr>
              <w:t xml:space="preserve">Dec 22 Nativity Tickets donation of £1 for Save the Children Fund – one of two chosen charities </w:t>
            </w:r>
          </w:p>
          <w:p w14:paraId="1C49ED5B" w14:textId="7AA73422" w:rsidR="004B6F2A" w:rsidRPr="004B6F2A" w:rsidRDefault="004B6F2A" w:rsidP="004B6F2A">
            <w:pPr>
              <w:pStyle w:val="ListParagraph"/>
              <w:numPr>
                <w:ilvl w:val="0"/>
                <w:numId w:val="20"/>
              </w:numPr>
              <w:rPr>
                <w:b/>
                <w:color w:val="00B050"/>
                <w:u w:val="single"/>
              </w:rPr>
            </w:pPr>
            <w:r>
              <w:rPr>
                <w:b/>
                <w:color w:val="00B050"/>
                <w:u w:val="single"/>
              </w:rPr>
              <w:t xml:space="preserve">Regularly agree playground area rota and lead lunch club activities </w:t>
            </w:r>
          </w:p>
          <w:p w14:paraId="11FCCEE4" w14:textId="77777777" w:rsidR="004E2CC9" w:rsidRDefault="004E2CC9" w:rsidP="004E2CC9"/>
          <w:p w14:paraId="6EAAA2CC" w14:textId="2A99B67A" w:rsidR="004E2CC9" w:rsidRDefault="004E2CC9" w:rsidP="004E2CC9">
            <w:r>
              <w:t xml:space="preserve">All pupils P1-7 are actively engaged with Eco-School Action Planning – 2022-2023 to include the Global Citizenship strand (closely linked to RRSA).  Another Green Flag was achieved in August 2022. </w:t>
            </w:r>
          </w:p>
          <w:p w14:paraId="65FA4241" w14:textId="77777777" w:rsidR="004E2CC9" w:rsidRDefault="004E2CC9" w:rsidP="004E2CC9"/>
          <w:p w14:paraId="1666E165" w14:textId="77777777" w:rsidR="004E2CC9" w:rsidRDefault="004E2CC9" w:rsidP="004E2CC9">
            <w:pPr>
              <w:rPr>
                <w:b/>
                <w:u w:val="single"/>
              </w:rPr>
            </w:pPr>
            <w:r w:rsidRPr="00654CB6">
              <w:rPr>
                <w:b/>
                <w:u w:val="single"/>
              </w:rPr>
              <w:t xml:space="preserve">Article 13: Sharing Thoughts Freely </w:t>
            </w:r>
            <w:r>
              <w:rPr>
                <w:b/>
                <w:u w:val="single"/>
              </w:rPr>
              <w:t xml:space="preserve"> </w:t>
            </w:r>
          </w:p>
          <w:p w14:paraId="23345DED" w14:textId="4B64D566" w:rsidR="004E2CC9" w:rsidRDefault="004E2CC9" w:rsidP="004E2CC9">
            <w:pPr>
              <w:rPr>
                <w:b/>
                <w:color w:val="00B050"/>
                <w:u w:val="single"/>
              </w:rPr>
            </w:pPr>
            <w:r>
              <w:rPr>
                <w:b/>
                <w:color w:val="00B050"/>
                <w:u w:val="single"/>
              </w:rPr>
              <w:t>Whole school</w:t>
            </w:r>
            <w:r w:rsidR="00B45B0F">
              <w:rPr>
                <w:b/>
                <w:color w:val="00B050"/>
                <w:u w:val="single"/>
              </w:rPr>
              <w:t xml:space="preserve"> </w:t>
            </w:r>
            <w:r>
              <w:rPr>
                <w:b/>
                <w:color w:val="00B050"/>
                <w:u w:val="single"/>
              </w:rPr>
              <w:t>Assembly Dec 2022</w:t>
            </w:r>
            <w:r w:rsidRPr="004E2CC9">
              <w:rPr>
                <w:b/>
                <w:color w:val="00B050"/>
                <w:u w:val="single"/>
              </w:rPr>
              <w:t xml:space="preserve"> “Six Blind Men and an Elephant” </w:t>
            </w:r>
          </w:p>
          <w:p w14:paraId="33D81923" w14:textId="597A4422" w:rsidR="004E2CC9" w:rsidRPr="004E2CC9" w:rsidRDefault="004E2CC9" w:rsidP="004E2CC9">
            <w:pPr>
              <w:rPr>
                <w:b/>
                <w:color w:val="00B050"/>
                <w:u w:val="single"/>
              </w:rPr>
            </w:pPr>
            <w:r>
              <w:rPr>
                <w:b/>
                <w:color w:val="00B050"/>
                <w:u w:val="single"/>
              </w:rPr>
              <w:t xml:space="preserve">Consideration of different perspectives, everyone can still be right even if their view point is different. </w:t>
            </w:r>
          </w:p>
          <w:p w14:paraId="03B6ECB8" w14:textId="4F6C2AC8" w:rsidR="004E2CC9" w:rsidRPr="00C13088" w:rsidRDefault="00C13088" w:rsidP="00C13088">
            <w:pPr>
              <w:rPr>
                <w:b/>
                <w:color w:val="00B050"/>
                <w:u w:val="single"/>
              </w:rPr>
            </w:pPr>
            <w:r w:rsidRPr="00C13088">
              <w:rPr>
                <w:b/>
                <w:color w:val="00B050"/>
                <w:u w:val="single"/>
              </w:rPr>
              <w:t xml:space="preserve">P4-7 </w:t>
            </w:r>
            <w:r w:rsidR="00C21A3A">
              <w:rPr>
                <w:b/>
                <w:color w:val="00B050"/>
                <w:u w:val="single"/>
              </w:rPr>
              <w:t xml:space="preserve">started a </w:t>
            </w:r>
            <w:r w:rsidRPr="00C13088">
              <w:rPr>
                <w:b/>
                <w:color w:val="00B050"/>
                <w:u w:val="single"/>
              </w:rPr>
              <w:t xml:space="preserve">Pen Pal project </w:t>
            </w:r>
            <w:r w:rsidR="00C21A3A">
              <w:rPr>
                <w:b/>
                <w:color w:val="00B050"/>
                <w:u w:val="single"/>
              </w:rPr>
              <w:t xml:space="preserve">in August 2022 </w:t>
            </w:r>
            <w:r w:rsidRPr="00C13088">
              <w:rPr>
                <w:b/>
                <w:color w:val="00B050"/>
                <w:u w:val="single"/>
              </w:rPr>
              <w:t xml:space="preserve">with the Seil Community Lunch Club.  Children go down and talk with those attending lunch club, write to them and get replies. </w:t>
            </w:r>
          </w:p>
          <w:p w14:paraId="658372DF" w14:textId="366A4C98" w:rsidR="00C13088" w:rsidRPr="00C21A3A" w:rsidRDefault="00C13088" w:rsidP="00C13088">
            <w:pPr>
              <w:rPr>
                <w:b/>
                <w:color w:val="00B050"/>
              </w:rPr>
            </w:pPr>
            <w:r w:rsidRPr="00C13088">
              <w:rPr>
                <w:b/>
                <w:color w:val="00B050"/>
                <w:u w:val="single"/>
              </w:rPr>
              <w:t>This has expanded their engagement with multi-generations of their community, awareness of local history as well as given them reasons to improve the quality of their writing for a specific audience.</w:t>
            </w:r>
            <w:r w:rsidRPr="00C13088">
              <w:rPr>
                <w:color w:val="00B050"/>
              </w:rPr>
              <w:t xml:space="preserve"> </w:t>
            </w:r>
            <w:r w:rsidR="00C21A3A">
              <w:rPr>
                <w:b/>
                <w:color w:val="00B050"/>
              </w:rPr>
              <w:t>Writing attainment is improving.  This will continue into 2023-2024.</w:t>
            </w:r>
          </w:p>
          <w:p w14:paraId="164B599A" w14:textId="03B22D60" w:rsidR="00C21A3A" w:rsidRPr="00F13EF3" w:rsidRDefault="00C21A3A" w:rsidP="00C13088"/>
        </w:tc>
      </w:tr>
      <w:tr w:rsidR="004E2CC9" w:rsidRPr="00F13EF3" w14:paraId="6E2E37AA" w14:textId="63B9378B" w:rsidTr="00C13088">
        <w:trPr>
          <w:trHeight w:val="1355"/>
        </w:trPr>
        <w:tc>
          <w:tcPr>
            <w:tcW w:w="3386" w:type="dxa"/>
          </w:tcPr>
          <w:p w14:paraId="090D87A6" w14:textId="77777777" w:rsidR="004E2CC9" w:rsidRDefault="004E2CC9" w:rsidP="004E2CC9">
            <w:pPr>
              <w:pStyle w:val="ListParagraph"/>
              <w:numPr>
                <w:ilvl w:val="0"/>
                <w:numId w:val="12"/>
              </w:numPr>
              <w:rPr>
                <w:rFonts w:cs="Arial"/>
              </w:rPr>
            </w:pPr>
            <w:r w:rsidRPr="00F13EF3">
              <w:rPr>
                <w:rFonts w:cs="Arial"/>
              </w:rPr>
              <w:t>All children and young people have taken action to uphold their rights and the rights of others, locally and globally.</w:t>
            </w:r>
          </w:p>
          <w:p w14:paraId="21BEEBB3" w14:textId="77777777" w:rsidR="004E2CC9" w:rsidRPr="00F13EF3" w:rsidRDefault="004E2CC9" w:rsidP="004E2CC9">
            <w:pPr>
              <w:pStyle w:val="ListParagraph"/>
              <w:numPr>
                <w:ilvl w:val="0"/>
                <w:numId w:val="0"/>
              </w:numPr>
              <w:ind w:left="360"/>
              <w:rPr>
                <w:rFonts w:cs="Arial"/>
              </w:rPr>
            </w:pPr>
          </w:p>
        </w:tc>
        <w:tc>
          <w:tcPr>
            <w:tcW w:w="4406" w:type="dxa"/>
          </w:tcPr>
          <w:p w14:paraId="28FCD7D2" w14:textId="70181924" w:rsidR="004E2CC9" w:rsidRPr="00F13EF3" w:rsidRDefault="004E2CC9" w:rsidP="004E2CC9">
            <w:r w:rsidRPr="00F13EF3">
              <w:rPr>
                <w:rFonts w:cs="Arial"/>
                <w:lang w:eastAsia="en-GB"/>
              </w:rPr>
              <w:t xml:space="preserve">Many </w:t>
            </w:r>
            <w:r w:rsidRPr="00F13EF3">
              <w:t xml:space="preserve">children and young people </w:t>
            </w:r>
            <w:r w:rsidRPr="00F13EF3">
              <w:rPr>
                <w:rFonts w:cs="Arial"/>
                <w:lang w:eastAsia="en-GB"/>
              </w:rPr>
              <w:t>have been involved in a range of activities to promote children and young people’s rights on a local and global scale.</w:t>
            </w:r>
          </w:p>
        </w:tc>
        <w:tc>
          <w:tcPr>
            <w:tcW w:w="992" w:type="dxa"/>
            <w:shd w:val="clear" w:color="auto" w:fill="FFC184" w:themeFill="background2" w:themeFillTint="99"/>
          </w:tcPr>
          <w:p w14:paraId="2368A300" w14:textId="77777777" w:rsidR="004E2CC9" w:rsidRPr="00F13EF3" w:rsidRDefault="004E2CC9" w:rsidP="004E2CC9"/>
        </w:tc>
        <w:tc>
          <w:tcPr>
            <w:tcW w:w="5528" w:type="dxa"/>
          </w:tcPr>
          <w:p w14:paraId="2B0423A4" w14:textId="0285208F" w:rsidR="004E2CC9" w:rsidRDefault="004E2CC9" w:rsidP="004E2CC9">
            <w:r>
              <w:t xml:space="preserve">Some solid examples from Global Goals work 2019 to 2021 such as Learning Together Days with other schools and families around the Right to Clean Water (locally &amp; globally). </w:t>
            </w:r>
          </w:p>
          <w:p w14:paraId="483EC638" w14:textId="2B473BFF" w:rsidR="0004452A" w:rsidRDefault="0004452A" w:rsidP="004E2CC9"/>
          <w:p w14:paraId="24BF0EC8" w14:textId="77777777" w:rsidR="00085536" w:rsidRDefault="00085536" w:rsidP="004E2CC9">
            <w:pPr>
              <w:rPr>
                <w:b/>
                <w:color w:val="00B050"/>
                <w:u w:val="single"/>
              </w:rPr>
            </w:pPr>
            <w:r>
              <w:rPr>
                <w:b/>
                <w:color w:val="00B050"/>
                <w:u w:val="single"/>
              </w:rPr>
              <w:t xml:space="preserve">Articles 28 &amp; 29 </w:t>
            </w:r>
          </w:p>
          <w:p w14:paraId="6BD8B666" w14:textId="7D0E32C8" w:rsidR="0004452A" w:rsidRDefault="0004452A" w:rsidP="004E2CC9">
            <w:pPr>
              <w:rPr>
                <w:b/>
                <w:color w:val="00B050"/>
                <w:u w:val="single"/>
              </w:rPr>
            </w:pPr>
            <w:proofErr w:type="spellStart"/>
            <w:r>
              <w:rPr>
                <w:b/>
                <w:color w:val="00B050"/>
                <w:u w:val="single"/>
              </w:rPr>
              <w:t>RHET</w:t>
            </w:r>
            <w:proofErr w:type="spellEnd"/>
            <w:r>
              <w:rPr>
                <w:b/>
                <w:color w:val="00B050"/>
                <w:u w:val="single"/>
              </w:rPr>
              <w:t xml:space="preserve"> P</w:t>
            </w:r>
            <w:r w:rsidRPr="0004452A">
              <w:rPr>
                <w:b/>
                <w:color w:val="00B050"/>
                <w:u w:val="single"/>
              </w:rPr>
              <w:t xml:space="preserve">artnership Plan </w:t>
            </w:r>
            <w:r>
              <w:rPr>
                <w:b/>
                <w:color w:val="00B050"/>
                <w:u w:val="single"/>
              </w:rPr>
              <w:t xml:space="preserve">2022-2024 around the “Working Countryside” has strong links to </w:t>
            </w:r>
            <w:proofErr w:type="spellStart"/>
            <w:r>
              <w:rPr>
                <w:b/>
                <w:color w:val="00B050"/>
                <w:u w:val="single"/>
              </w:rPr>
              <w:t>CfE</w:t>
            </w:r>
            <w:proofErr w:type="spellEnd"/>
            <w:r>
              <w:rPr>
                <w:b/>
                <w:color w:val="00B050"/>
                <w:u w:val="single"/>
              </w:rPr>
              <w:t xml:space="preserve">, Global Goals, Eco Schools and </w:t>
            </w:r>
            <w:proofErr w:type="spellStart"/>
            <w:r>
              <w:rPr>
                <w:b/>
                <w:color w:val="00B050"/>
                <w:u w:val="single"/>
              </w:rPr>
              <w:t>RRSA</w:t>
            </w:r>
            <w:proofErr w:type="spellEnd"/>
            <w:r>
              <w:rPr>
                <w:b/>
                <w:color w:val="00B050"/>
                <w:u w:val="single"/>
              </w:rPr>
              <w:t xml:space="preserve">. Differentiated visits and visitors have expanded knowledge from which children can make life choices and share information from research </w:t>
            </w:r>
            <w:proofErr w:type="spellStart"/>
            <w:r>
              <w:rPr>
                <w:b/>
                <w:color w:val="00B050"/>
                <w:u w:val="single"/>
              </w:rPr>
              <w:t>eg</w:t>
            </w:r>
            <w:proofErr w:type="spellEnd"/>
            <w:r>
              <w:rPr>
                <w:b/>
                <w:color w:val="00B050"/>
                <w:u w:val="single"/>
              </w:rPr>
              <w:t xml:space="preserve">: </w:t>
            </w:r>
          </w:p>
          <w:p w14:paraId="66D57476" w14:textId="412DE26C" w:rsidR="0004452A" w:rsidRDefault="0004452A" w:rsidP="0004452A">
            <w:pPr>
              <w:pStyle w:val="ListParagraph"/>
              <w:numPr>
                <w:ilvl w:val="0"/>
                <w:numId w:val="19"/>
              </w:numPr>
              <w:rPr>
                <w:b/>
                <w:color w:val="00B050"/>
                <w:u w:val="single"/>
              </w:rPr>
            </w:pPr>
            <w:r>
              <w:rPr>
                <w:b/>
                <w:color w:val="00B050"/>
                <w:u w:val="single"/>
              </w:rPr>
              <w:t xml:space="preserve">Talk to a Farmer </w:t>
            </w:r>
          </w:p>
          <w:p w14:paraId="185424E0" w14:textId="45311E27" w:rsidR="0004452A" w:rsidRDefault="0004452A" w:rsidP="0004452A">
            <w:pPr>
              <w:pStyle w:val="ListParagraph"/>
              <w:numPr>
                <w:ilvl w:val="0"/>
                <w:numId w:val="19"/>
              </w:numPr>
              <w:rPr>
                <w:b/>
                <w:color w:val="00B050"/>
                <w:u w:val="single"/>
              </w:rPr>
            </w:pPr>
            <w:r>
              <w:rPr>
                <w:b/>
                <w:color w:val="00B050"/>
                <w:u w:val="single"/>
              </w:rPr>
              <w:t>P4-7 Calving Project</w:t>
            </w:r>
          </w:p>
          <w:p w14:paraId="085E8966" w14:textId="31C175E8" w:rsidR="0004452A" w:rsidRDefault="0004452A" w:rsidP="0004452A">
            <w:pPr>
              <w:pStyle w:val="ListParagraph"/>
              <w:numPr>
                <w:ilvl w:val="0"/>
                <w:numId w:val="19"/>
              </w:numPr>
              <w:rPr>
                <w:b/>
                <w:color w:val="00B050"/>
                <w:u w:val="single"/>
              </w:rPr>
            </w:pPr>
            <w:r>
              <w:rPr>
                <w:b/>
                <w:color w:val="00B050"/>
                <w:u w:val="single"/>
              </w:rPr>
              <w:t xml:space="preserve">P1-3 lambing project </w:t>
            </w:r>
          </w:p>
          <w:p w14:paraId="65D50EF9" w14:textId="1615BD39" w:rsidR="0004452A" w:rsidRDefault="0004452A" w:rsidP="0004452A">
            <w:pPr>
              <w:pStyle w:val="ListParagraph"/>
              <w:numPr>
                <w:ilvl w:val="0"/>
                <w:numId w:val="19"/>
              </w:numPr>
              <w:rPr>
                <w:b/>
                <w:color w:val="00B050"/>
                <w:u w:val="single"/>
              </w:rPr>
            </w:pPr>
            <w:proofErr w:type="spellStart"/>
            <w:r>
              <w:rPr>
                <w:b/>
                <w:color w:val="00B050"/>
                <w:u w:val="single"/>
              </w:rPr>
              <w:t>Farrm</w:t>
            </w:r>
            <w:proofErr w:type="spellEnd"/>
            <w:r>
              <w:rPr>
                <w:b/>
                <w:color w:val="00B050"/>
                <w:u w:val="single"/>
              </w:rPr>
              <w:t xml:space="preserve"> visits </w:t>
            </w:r>
          </w:p>
          <w:p w14:paraId="5B08E515" w14:textId="3C73B7AD" w:rsidR="0004452A" w:rsidRDefault="0004452A" w:rsidP="0004452A">
            <w:pPr>
              <w:pStyle w:val="ListParagraph"/>
              <w:numPr>
                <w:ilvl w:val="0"/>
                <w:numId w:val="19"/>
              </w:numPr>
              <w:rPr>
                <w:b/>
                <w:color w:val="00B050"/>
                <w:u w:val="single"/>
              </w:rPr>
            </w:pPr>
            <w:r>
              <w:rPr>
                <w:b/>
                <w:color w:val="00B050"/>
                <w:u w:val="single"/>
              </w:rPr>
              <w:t xml:space="preserve">Sea Food / Fishery </w:t>
            </w:r>
          </w:p>
          <w:p w14:paraId="3E5A4296" w14:textId="39A54B30" w:rsidR="0004452A" w:rsidRDefault="0004452A" w:rsidP="0004452A">
            <w:pPr>
              <w:pStyle w:val="ListParagraph"/>
              <w:numPr>
                <w:ilvl w:val="0"/>
                <w:numId w:val="19"/>
              </w:numPr>
              <w:rPr>
                <w:b/>
                <w:color w:val="00B050"/>
                <w:u w:val="single"/>
              </w:rPr>
            </w:pPr>
            <w:r>
              <w:rPr>
                <w:b/>
                <w:color w:val="00B050"/>
                <w:u w:val="single"/>
              </w:rPr>
              <w:t xml:space="preserve">Hospitality / Catering </w:t>
            </w:r>
          </w:p>
          <w:p w14:paraId="154253DF" w14:textId="096CC58C" w:rsidR="0004452A" w:rsidRPr="0004452A" w:rsidRDefault="0004452A" w:rsidP="0004452A">
            <w:pPr>
              <w:pStyle w:val="ListParagraph"/>
              <w:numPr>
                <w:ilvl w:val="0"/>
                <w:numId w:val="19"/>
              </w:numPr>
              <w:rPr>
                <w:b/>
                <w:color w:val="00B050"/>
                <w:u w:val="single"/>
              </w:rPr>
            </w:pPr>
            <w:r>
              <w:rPr>
                <w:b/>
                <w:color w:val="00B050"/>
                <w:u w:val="single"/>
              </w:rPr>
              <w:t xml:space="preserve">Slate industry and heritage </w:t>
            </w:r>
          </w:p>
          <w:p w14:paraId="691ACF05" w14:textId="77777777" w:rsidR="0004452A" w:rsidRDefault="0004452A" w:rsidP="004E2CC9"/>
          <w:p w14:paraId="58D81C8C" w14:textId="77777777" w:rsidR="004E2CC9" w:rsidRDefault="004E2CC9" w:rsidP="004E2CC9">
            <w:r>
              <w:t xml:space="preserve">2022-2023 Steering Group will identify key priorities from Global Goals / CRC to focus upon during IDL sessions.  Displays and areas of school will reflect these focus areas.  </w:t>
            </w:r>
          </w:p>
          <w:p w14:paraId="75CC1C1F" w14:textId="437A8C40" w:rsidR="004E2CC9" w:rsidRDefault="004E2CC9" w:rsidP="004E2CC9">
            <w:r>
              <w:lastRenderedPageBreak/>
              <w:t xml:space="preserve">Pupils in the steering group will produce a RRS newsletter for families and wider community to explain and evidence some of their work this year. Published March 2023 and June 2023. </w:t>
            </w:r>
          </w:p>
          <w:p w14:paraId="74E3B408" w14:textId="77777777" w:rsidR="00B45B0F" w:rsidRDefault="00B45B0F" w:rsidP="004E2CC9">
            <w:pPr>
              <w:rPr>
                <w:b/>
              </w:rPr>
            </w:pPr>
          </w:p>
          <w:p w14:paraId="4F635BA0" w14:textId="007A74E9" w:rsidR="00B45B0F" w:rsidRPr="00B45B0F" w:rsidRDefault="00B45B0F" w:rsidP="004E2CC9">
            <w:pPr>
              <w:rPr>
                <w:b/>
                <w:color w:val="00B050"/>
              </w:rPr>
            </w:pPr>
            <w:r w:rsidRPr="00B45B0F">
              <w:rPr>
                <w:b/>
                <w:color w:val="00B050"/>
              </w:rPr>
              <w:t xml:space="preserve">IDL Planning </w:t>
            </w:r>
          </w:p>
          <w:p w14:paraId="23C2BA86" w14:textId="6DDA09E6" w:rsidR="00B45B0F" w:rsidRPr="00085536" w:rsidRDefault="00085536" w:rsidP="004E2CC9">
            <w:pPr>
              <w:rPr>
                <w:color w:val="00B050"/>
              </w:rPr>
            </w:pPr>
            <w:r w:rsidRPr="00085536">
              <w:rPr>
                <w:color w:val="00B050"/>
              </w:rPr>
              <w:t>Article 14</w:t>
            </w:r>
          </w:p>
          <w:p w14:paraId="15217C64" w14:textId="3A04A019" w:rsidR="00B45B0F" w:rsidRPr="00B45B0F" w:rsidRDefault="00B45B0F" w:rsidP="00B45B0F">
            <w:pPr>
              <w:rPr>
                <w:b/>
                <w:color w:val="00B050"/>
              </w:rPr>
            </w:pPr>
            <w:r w:rsidRPr="00B45B0F">
              <w:rPr>
                <w:b/>
                <w:color w:val="00B050"/>
              </w:rPr>
              <w:t>Jan 25</w:t>
            </w:r>
            <w:r w:rsidRPr="00B45B0F">
              <w:rPr>
                <w:b/>
                <w:color w:val="00B050"/>
                <w:vertAlign w:val="superscript"/>
              </w:rPr>
              <w:t>th</w:t>
            </w:r>
            <w:r w:rsidRPr="00B45B0F">
              <w:rPr>
                <w:b/>
                <w:color w:val="00B050"/>
              </w:rPr>
              <w:t xml:space="preserve"> 2023 Learning Together Day “West Coast Culture”</w:t>
            </w:r>
            <w:r>
              <w:rPr>
                <w:b/>
                <w:color w:val="00B050"/>
              </w:rPr>
              <w:t xml:space="preserve"> – community voice quotes </w:t>
            </w:r>
          </w:p>
          <w:p w14:paraId="033B4DBA" w14:textId="77777777" w:rsidR="00B45B0F" w:rsidRDefault="00B45B0F" w:rsidP="004E2CC9"/>
          <w:p w14:paraId="73F7121B" w14:textId="4C2DA853" w:rsidR="00085536" w:rsidRDefault="00085536" w:rsidP="00085536">
            <w:pPr>
              <w:rPr>
                <w:b/>
                <w:color w:val="00B050"/>
                <w:u w:val="single"/>
              </w:rPr>
            </w:pPr>
            <w:r>
              <w:rPr>
                <w:b/>
                <w:color w:val="00B050"/>
                <w:u w:val="single"/>
              </w:rPr>
              <w:t xml:space="preserve">Articles 12,13, 28 &amp; 29 </w:t>
            </w:r>
          </w:p>
          <w:p w14:paraId="5A956C2B" w14:textId="74E9A611" w:rsidR="004E2CC9" w:rsidRDefault="0004452A" w:rsidP="004E2CC9">
            <w:pPr>
              <w:rPr>
                <w:b/>
                <w:color w:val="00B050"/>
                <w:u w:val="single"/>
              </w:rPr>
            </w:pPr>
            <w:r w:rsidRPr="0004452A">
              <w:rPr>
                <w:b/>
                <w:color w:val="00B050"/>
                <w:u w:val="single"/>
              </w:rPr>
              <w:t xml:space="preserve">Local / Global awareness of Oceans &amp; Climate change </w:t>
            </w:r>
            <w:r>
              <w:rPr>
                <w:b/>
                <w:color w:val="00B050"/>
                <w:u w:val="single"/>
              </w:rPr>
              <w:t>including:</w:t>
            </w:r>
          </w:p>
          <w:p w14:paraId="4294CB65" w14:textId="35AAE9F8" w:rsidR="0004452A" w:rsidRDefault="0004452A" w:rsidP="0004452A">
            <w:pPr>
              <w:pStyle w:val="ListParagraph"/>
              <w:numPr>
                <w:ilvl w:val="0"/>
                <w:numId w:val="18"/>
              </w:numPr>
              <w:rPr>
                <w:b/>
                <w:color w:val="00B050"/>
                <w:u w:val="single"/>
              </w:rPr>
            </w:pPr>
            <w:proofErr w:type="spellStart"/>
            <w:r>
              <w:rPr>
                <w:b/>
                <w:color w:val="00B050"/>
                <w:u w:val="single"/>
              </w:rPr>
              <w:t>Hebredian</w:t>
            </w:r>
            <w:proofErr w:type="spellEnd"/>
            <w:r>
              <w:rPr>
                <w:b/>
                <w:color w:val="00B050"/>
                <w:u w:val="single"/>
              </w:rPr>
              <w:t xml:space="preserve"> Whale &amp; Dolphin Trust </w:t>
            </w:r>
          </w:p>
          <w:p w14:paraId="37D07DDE" w14:textId="772C88B3" w:rsidR="0004452A" w:rsidRDefault="0004452A" w:rsidP="0004452A">
            <w:pPr>
              <w:pStyle w:val="ListParagraph"/>
              <w:numPr>
                <w:ilvl w:val="0"/>
                <w:numId w:val="18"/>
              </w:numPr>
              <w:rPr>
                <w:b/>
                <w:color w:val="00B050"/>
                <w:u w:val="single"/>
              </w:rPr>
            </w:pPr>
            <w:r>
              <w:rPr>
                <w:b/>
                <w:color w:val="00B050"/>
                <w:u w:val="single"/>
              </w:rPr>
              <w:t>Heart of Argyll Wildlife – oyster re-wilding project P5-P7, monitoring change over time</w:t>
            </w:r>
          </w:p>
          <w:p w14:paraId="7C625603" w14:textId="1A70EED8" w:rsidR="0004452A" w:rsidRPr="0004452A" w:rsidRDefault="0004452A" w:rsidP="0004452A">
            <w:pPr>
              <w:pStyle w:val="ListParagraph"/>
              <w:numPr>
                <w:ilvl w:val="0"/>
                <w:numId w:val="18"/>
              </w:numPr>
              <w:rPr>
                <w:b/>
                <w:color w:val="00B050"/>
                <w:u w:val="single"/>
              </w:rPr>
            </w:pPr>
            <w:r>
              <w:rPr>
                <w:b/>
                <w:color w:val="00B050"/>
                <w:u w:val="single"/>
              </w:rPr>
              <w:t xml:space="preserve">Heart of Argyll Workshops for </w:t>
            </w:r>
            <w:proofErr w:type="spellStart"/>
            <w:r>
              <w:rPr>
                <w:b/>
                <w:color w:val="00B050"/>
                <w:u w:val="single"/>
              </w:rPr>
              <w:t>ELC</w:t>
            </w:r>
            <w:proofErr w:type="spellEnd"/>
            <w:r>
              <w:rPr>
                <w:b/>
                <w:color w:val="00B050"/>
                <w:u w:val="single"/>
              </w:rPr>
              <w:t xml:space="preserve">, P1-3 and P4-7 every term exploring environment and nature from oceans to local wildlife to evolution &amp; dinosaurs </w:t>
            </w:r>
          </w:p>
          <w:p w14:paraId="6624E6AD" w14:textId="0E9F50A5" w:rsidR="0004452A" w:rsidRDefault="0004452A" w:rsidP="004E2CC9">
            <w:pPr>
              <w:rPr>
                <w:b/>
                <w:u w:val="single"/>
              </w:rPr>
            </w:pPr>
          </w:p>
          <w:p w14:paraId="0047EBCB" w14:textId="77777777" w:rsidR="0004452A" w:rsidRDefault="0004452A" w:rsidP="004E2CC9">
            <w:pPr>
              <w:rPr>
                <w:b/>
                <w:color w:val="00B050"/>
                <w:u w:val="single"/>
              </w:rPr>
            </w:pPr>
            <w:r w:rsidRPr="0004452A">
              <w:rPr>
                <w:b/>
                <w:color w:val="00B050"/>
                <w:u w:val="single"/>
              </w:rPr>
              <w:t>Kings Coronation and Prince Williams Speech at Concert May 2023 has motivated us to re-visit “Terra Carta” aspirations.  Assembly May 9</w:t>
            </w:r>
            <w:r w:rsidRPr="0004452A">
              <w:rPr>
                <w:b/>
                <w:color w:val="00B050"/>
                <w:u w:val="single"/>
                <w:vertAlign w:val="superscript"/>
              </w:rPr>
              <w:t>th</w:t>
            </w:r>
            <w:r w:rsidRPr="0004452A">
              <w:rPr>
                <w:b/>
                <w:color w:val="00B050"/>
                <w:u w:val="single"/>
              </w:rPr>
              <w:t xml:space="preserve"> Articles 12, 13, 24, 29 </w:t>
            </w:r>
          </w:p>
          <w:p w14:paraId="0672A0D5" w14:textId="77777777" w:rsidR="0004452A" w:rsidRDefault="0004452A" w:rsidP="004E2CC9">
            <w:pPr>
              <w:rPr>
                <w:b/>
                <w:color w:val="00B050"/>
                <w:u w:val="single"/>
              </w:rPr>
            </w:pPr>
          </w:p>
          <w:p w14:paraId="5394BE17" w14:textId="207D8ADA" w:rsidR="0004452A" w:rsidRPr="0004452A" w:rsidRDefault="00085536" w:rsidP="004E2CC9">
            <w:pPr>
              <w:rPr>
                <w:b/>
                <w:u w:val="single"/>
              </w:rPr>
            </w:pPr>
            <w:r>
              <w:rPr>
                <w:b/>
                <w:u w:val="single"/>
              </w:rPr>
              <w:t xml:space="preserve">This will form the core of our maintenance of Silver standards and the start of our journey to Gold by 2025. </w:t>
            </w:r>
          </w:p>
        </w:tc>
      </w:tr>
    </w:tbl>
    <w:p w14:paraId="44D5ED6E" w14:textId="77777777" w:rsidR="006607D6" w:rsidRPr="00F13EF3" w:rsidRDefault="006607D6" w:rsidP="006607D6"/>
    <w:sectPr w:rsidR="006607D6" w:rsidRPr="00F13EF3" w:rsidSect="00EB184B">
      <w:footerReference w:type="default" r:id="rId9"/>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6D7CA" w14:textId="77777777" w:rsidR="00392E06" w:rsidRDefault="00392E06" w:rsidP="001102F1">
      <w:pPr>
        <w:spacing w:after="0" w:line="240" w:lineRule="auto"/>
      </w:pPr>
      <w:r>
        <w:separator/>
      </w:r>
    </w:p>
  </w:endnote>
  <w:endnote w:type="continuationSeparator" w:id="0">
    <w:p w14:paraId="11FE5AC8" w14:textId="77777777" w:rsidR="00392E06" w:rsidRDefault="00392E06"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altName w:val="Corbel"/>
    <w:charset w:val="00"/>
    <w:family w:val="swiss"/>
    <w:pitch w:val="variable"/>
    <w:sig w:usb0="00000001" w:usb1="5000205B" w:usb2="00000000" w:usb3="00000000" w:csb0="00000093" w:csb1="00000000"/>
  </w:font>
  <w:font w:name="Univers Next Pro Condensed">
    <w:altName w:val="Calibri"/>
    <w:charset w:val="00"/>
    <w:family w:val="swiss"/>
    <w:pitch w:val="variable"/>
    <w:sig w:usb0="00000001"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2DFB" w14:textId="0FD14954" w:rsidR="006122DF" w:rsidRPr="007776E8" w:rsidRDefault="006122DF" w:rsidP="006122DF">
    <w:pPr>
      <w:spacing w:line="240" w:lineRule="auto"/>
      <w:ind w:left="284" w:right="-22" w:hanging="142"/>
      <w:contextualSpacing/>
      <w:rPr>
        <w:b/>
        <w:sz w:val="20"/>
      </w:rPr>
    </w:pPr>
    <w:r>
      <w:rPr>
        <w:b/>
        <w:sz w:val="20"/>
      </w:rPr>
      <w:t>Action Plan for Silver</w:t>
    </w:r>
  </w:p>
  <w:p w14:paraId="4BFA1BF2" w14:textId="0F20B99F"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 20</w:t>
    </w:r>
    <w:r w:rsidR="00960C9C">
      <w:rPr>
        <w:sz w:val="20"/>
      </w:rPr>
      <w:t>21</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4D03" w14:textId="77777777" w:rsidR="00392E06" w:rsidRDefault="00392E06" w:rsidP="001102F1">
      <w:pPr>
        <w:spacing w:after="0" w:line="240" w:lineRule="auto"/>
      </w:pPr>
      <w:r>
        <w:separator/>
      </w:r>
    </w:p>
  </w:footnote>
  <w:footnote w:type="continuationSeparator" w:id="0">
    <w:p w14:paraId="3D194279" w14:textId="77777777" w:rsidR="00392E06" w:rsidRDefault="00392E06"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12387"/>
    <w:multiLevelType w:val="hybridMultilevel"/>
    <w:tmpl w:val="6B88A7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A46C5"/>
    <w:multiLevelType w:val="hybridMultilevel"/>
    <w:tmpl w:val="784EB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50F10"/>
    <w:multiLevelType w:val="hybridMultilevel"/>
    <w:tmpl w:val="B4C0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65D14"/>
    <w:multiLevelType w:val="hybridMultilevel"/>
    <w:tmpl w:val="19D4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F1DA9"/>
    <w:multiLevelType w:val="hybridMultilevel"/>
    <w:tmpl w:val="3F0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36362"/>
    <w:multiLevelType w:val="hybridMultilevel"/>
    <w:tmpl w:val="D22A4D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16F2B"/>
    <w:multiLevelType w:val="hybridMultilevel"/>
    <w:tmpl w:val="3ACC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2B57"/>
    <w:multiLevelType w:val="hybridMultilevel"/>
    <w:tmpl w:val="AC00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A2E4C"/>
    <w:multiLevelType w:val="hybridMultilevel"/>
    <w:tmpl w:val="A496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D91B1C"/>
    <w:multiLevelType w:val="hybridMultilevel"/>
    <w:tmpl w:val="8AE62B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F7E33"/>
    <w:multiLevelType w:val="hybridMultilevel"/>
    <w:tmpl w:val="6764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8"/>
  </w:num>
  <w:num w:numId="5">
    <w:abstractNumId w:val="5"/>
  </w:num>
  <w:num w:numId="6">
    <w:abstractNumId w:val="20"/>
  </w:num>
  <w:num w:numId="7">
    <w:abstractNumId w:val="21"/>
  </w:num>
  <w:num w:numId="8">
    <w:abstractNumId w:val="13"/>
  </w:num>
  <w:num w:numId="9">
    <w:abstractNumId w:val="7"/>
  </w:num>
  <w:num w:numId="10">
    <w:abstractNumId w:val="10"/>
  </w:num>
  <w:num w:numId="11">
    <w:abstractNumId w:val="12"/>
  </w:num>
  <w:num w:numId="12">
    <w:abstractNumId w:val="17"/>
  </w:num>
  <w:num w:numId="13">
    <w:abstractNumId w:val="14"/>
  </w:num>
  <w:num w:numId="14">
    <w:abstractNumId w:val="1"/>
  </w:num>
  <w:num w:numId="15">
    <w:abstractNumId w:val="11"/>
  </w:num>
  <w:num w:numId="16">
    <w:abstractNumId w:val="2"/>
  </w:num>
  <w:num w:numId="17">
    <w:abstractNumId w:val="3"/>
  </w:num>
  <w:num w:numId="18">
    <w:abstractNumId w:val="16"/>
  </w:num>
  <w:num w:numId="19">
    <w:abstractNumId w:val="19"/>
  </w:num>
  <w:num w:numId="20">
    <w:abstractNumId w:val="6"/>
  </w:num>
  <w:num w:numId="21">
    <w:abstractNumId w:val="4"/>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D6"/>
    <w:rsid w:val="00003190"/>
    <w:rsid w:val="0004452A"/>
    <w:rsid w:val="000562B7"/>
    <w:rsid w:val="00067D7B"/>
    <w:rsid w:val="000758E1"/>
    <w:rsid w:val="00085536"/>
    <w:rsid w:val="000D04A7"/>
    <w:rsid w:val="000D492D"/>
    <w:rsid w:val="000F26C8"/>
    <w:rsid w:val="001102F1"/>
    <w:rsid w:val="00130193"/>
    <w:rsid w:val="00155D09"/>
    <w:rsid w:val="00165EB9"/>
    <w:rsid w:val="00167889"/>
    <w:rsid w:val="001D67AE"/>
    <w:rsid w:val="001F250C"/>
    <w:rsid w:val="00204939"/>
    <w:rsid w:val="00212913"/>
    <w:rsid w:val="00216408"/>
    <w:rsid w:val="00225228"/>
    <w:rsid w:val="002352AF"/>
    <w:rsid w:val="002354AF"/>
    <w:rsid w:val="00273571"/>
    <w:rsid w:val="00351521"/>
    <w:rsid w:val="00376076"/>
    <w:rsid w:val="00386D76"/>
    <w:rsid w:val="00387CFE"/>
    <w:rsid w:val="00392E06"/>
    <w:rsid w:val="00395018"/>
    <w:rsid w:val="00396718"/>
    <w:rsid w:val="003B3EE9"/>
    <w:rsid w:val="003D2B74"/>
    <w:rsid w:val="003D3BF2"/>
    <w:rsid w:val="00426579"/>
    <w:rsid w:val="0043042C"/>
    <w:rsid w:val="004448F2"/>
    <w:rsid w:val="00470790"/>
    <w:rsid w:val="00483E16"/>
    <w:rsid w:val="004900C4"/>
    <w:rsid w:val="00492B17"/>
    <w:rsid w:val="004A325A"/>
    <w:rsid w:val="004B0A3C"/>
    <w:rsid w:val="004B6F2A"/>
    <w:rsid w:val="004C00C9"/>
    <w:rsid w:val="004E2CC9"/>
    <w:rsid w:val="004E40E2"/>
    <w:rsid w:val="004F248B"/>
    <w:rsid w:val="00506516"/>
    <w:rsid w:val="00507056"/>
    <w:rsid w:val="00525633"/>
    <w:rsid w:val="0056037D"/>
    <w:rsid w:val="00560B73"/>
    <w:rsid w:val="00564D0F"/>
    <w:rsid w:val="00576AC4"/>
    <w:rsid w:val="00594C96"/>
    <w:rsid w:val="005A419F"/>
    <w:rsid w:val="005A55A9"/>
    <w:rsid w:val="005C6665"/>
    <w:rsid w:val="005F0DAE"/>
    <w:rsid w:val="006122DF"/>
    <w:rsid w:val="006134E5"/>
    <w:rsid w:val="00641ECD"/>
    <w:rsid w:val="00647B23"/>
    <w:rsid w:val="006579D5"/>
    <w:rsid w:val="006607D6"/>
    <w:rsid w:val="00694C34"/>
    <w:rsid w:val="006C7E18"/>
    <w:rsid w:val="006D2863"/>
    <w:rsid w:val="006F1CD3"/>
    <w:rsid w:val="00707029"/>
    <w:rsid w:val="00734326"/>
    <w:rsid w:val="00736802"/>
    <w:rsid w:val="00750276"/>
    <w:rsid w:val="00765805"/>
    <w:rsid w:val="007801EC"/>
    <w:rsid w:val="0078452A"/>
    <w:rsid w:val="00787058"/>
    <w:rsid w:val="007A195C"/>
    <w:rsid w:val="007A7E87"/>
    <w:rsid w:val="007B60BB"/>
    <w:rsid w:val="007D1872"/>
    <w:rsid w:val="007E651A"/>
    <w:rsid w:val="00812B2F"/>
    <w:rsid w:val="00837622"/>
    <w:rsid w:val="008464FD"/>
    <w:rsid w:val="008636E4"/>
    <w:rsid w:val="008711B8"/>
    <w:rsid w:val="008818D1"/>
    <w:rsid w:val="008B1274"/>
    <w:rsid w:val="008C13D9"/>
    <w:rsid w:val="008C5FBB"/>
    <w:rsid w:val="00900716"/>
    <w:rsid w:val="00913543"/>
    <w:rsid w:val="00927CF5"/>
    <w:rsid w:val="00960C9C"/>
    <w:rsid w:val="00980FD5"/>
    <w:rsid w:val="009B7EA4"/>
    <w:rsid w:val="009C59C0"/>
    <w:rsid w:val="009F14C2"/>
    <w:rsid w:val="00A17B41"/>
    <w:rsid w:val="00A47B72"/>
    <w:rsid w:val="00A5378E"/>
    <w:rsid w:val="00A66777"/>
    <w:rsid w:val="00A77163"/>
    <w:rsid w:val="00AD2403"/>
    <w:rsid w:val="00B20D67"/>
    <w:rsid w:val="00B45B0F"/>
    <w:rsid w:val="00B535EC"/>
    <w:rsid w:val="00B5655A"/>
    <w:rsid w:val="00B62A9A"/>
    <w:rsid w:val="00B6622A"/>
    <w:rsid w:val="00B762AB"/>
    <w:rsid w:val="00BB3C61"/>
    <w:rsid w:val="00BD0350"/>
    <w:rsid w:val="00BD7A0D"/>
    <w:rsid w:val="00BE2358"/>
    <w:rsid w:val="00BE6450"/>
    <w:rsid w:val="00BF4BC8"/>
    <w:rsid w:val="00C05CC8"/>
    <w:rsid w:val="00C05E60"/>
    <w:rsid w:val="00C13088"/>
    <w:rsid w:val="00C21A3A"/>
    <w:rsid w:val="00C45564"/>
    <w:rsid w:val="00C631F5"/>
    <w:rsid w:val="00CE67EC"/>
    <w:rsid w:val="00D20ACF"/>
    <w:rsid w:val="00D21FAA"/>
    <w:rsid w:val="00D32CB5"/>
    <w:rsid w:val="00D44450"/>
    <w:rsid w:val="00D573FE"/>
    <w:rsid w:val="00D721C4"/>
    <w:rsid w:val="00DD18B7"/>
    <w:rsid w:val="00DF2DA5"/>
    <w:rsid w:val="00E06AF0"/>
    <w:rsid w:val="00E22360"/>
    <w:rsid w:val="00E36C99"/>
    <w:rsid w:val="00E47BF6"/>
    <w:rsid w:val="00E837A6"/>
    <w:rsid w:val="00EA0BA9"/>
    <w:rsid w:val="00EB184B"/>
    <w:rsid w:val="00EB41CA"/>
    <w:rsid w:val="00F13EF3"/>
    <w:rsid w:val="00F42DD7"/>
    <w:rsid w:val="00F4755E"/>
    <w:rsid w:val="00FF26E1"/>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semiHidden/>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CA32-871D-4B6A-A7BB-01CC5E70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Frost, Judith</cp:lastModifiedBy>
  <cp:revision>10</cp:revision>
  <dcterms:created xsi:type="dcterms:W3CDTF">2023-05-05T15:51:00Z</dcterms:created>
  <dcterms:modified xsi:type="dcterms:W3CDTF">2023-05-30T13:01:00Z</dcterms:modified>
</cp:coreProperties>
</file>